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5B" w:rsidRDefault="0084155B" w:rsidP="0084155B">
      <w:pPr>
        <w:ind w:right="101" w:firstLine="10348"/>
        <w:rPr>
          <w:color w:val="000000"/>
          <w:sz w:val="24"/>
          <w:szCs w:val="24"/>
          <w:lang w:val="uk-UA" w:eastAsia="uk-UA"/>
        </w:rPr>
      </w:pPr>
      <w:r>
        <w:rPr>
          <w:color w:val="000000"/>
          <w:sz w:val="24"/>
          <w:szCs w:val="24"/>
          <w:lang w:val="uk-UA" w:eastAsia="uk-UA"/>
        </w:rPr>
        <w:t xml:space="preserve">Додаток </w:t>
      </w:r>
    </w:p>
    <w:p w:rsidR="0084155B" w:rsidRDefault="0084155B" w:rsidP="0084155B">
      <w:pPr>
        <w:ind w:right="101" w:firstLine="10348"/>
        <w:rPr>
          <w:color w:val="000000"/>
          <w:sz w:val="24"/>
          <w:szCs w:val="24"/>
          <w:lang w:val="uk-UA" w:eastAsia="uk-UA"/>
        </w:rPr>
      </w:pPr>
      <w:r>
        <w:rPr>
          <w:color w:val="000000"/>
          <w:sz w:val="24"/>
          <w:szCs w:val="24"/>
          <w:lang w:val="uk-UA" w:eastAsia="uk-UA"/>
        </w:rPr>
        <w:t xml:space="preserve">до рішення </w:t>
      </w:r>
      <w:proofErr w:type="spellStart"/>
      <w:r>
        <w:rPr>
          <w:color w:val="000000"/>
          <w:sz w:val="24"/>
          <w:szCs w:val="24"/>
          <w:lang w:val="uk-UA" w:eastAsia="uk-UA"/>
        </w:rPr>
        <w:t>Петрівської</w:t>
      </w:r>
      <w:proofErr w:type="spellEnd"/>
      <w:r>
        <w:rPr>
          <w:color w:val="000000"/>
          <w:sz w:val="24"/>
          <w:szCs w:val="24"/>
          <w:lang w:val="uk-UA" w:eastAsia="uk-UA"/>
        </w:rPr>
        <w:t xml:space="preserve"> селищної ради</w:t>
      </w:r>
    </w:p>
    <w:p w:rsidR="0084155B" w:rsidRDefault="0091216D" w:rsidP="0084155B">
      <w:pPr>
        <w:ind w:right="-31" w:firstLine="10348"/>
        <w:rPr>
          <w:color w:val="000000"/>
          <w:sz w:val="24"/>
          <w:szCs w:val="24"/>
          <w:lang w:val="uk-UA" w:eastAsia="uk-UA"/>
        </w:rPr>
      </w:pPr>
      <w:r>
        <w:rPr>
          <w:color w:val="000000"/>
          <w:sz w:val="24"/>
          <w:szCs w:val="24"/>
          <w:lang w:val="uk-UA" w:eastAsia="uk-UA"/>
        </w:rPr>
        <w:t>12 жовтня</w:t>
      </w:r>
      <w:r w:rsidR="0084155B">
        <w:rPr>
          <w:color w:val="000000"/>
          <w:sz w:val="24"/>
          <w:szCs w:val="24"/>
          <w:lang w:val="uk-UA" w:eastAsia="uk-UA"/>
        </w:rPr>
        <w:t xml:space="preserve"> 2026 року №</w:t>
      </w:r>
      <w:r>
        <w:rPr>
          <w:color w:val="000000"/>
          <w:sz w:val="24"/>
          <w:szCs w:val="24"/>
          <w:lang w:val="uk-UA" w:eastAsia="uk-UA"/>
        </w:rPr>
        <w:t xml:space="preserve"> 6260/8</w:t>
      </w:r>
    </w:p>
    <w:p w:rsidR="005D2BCD" w:rsidRDefault="005D2BCD" w:rsidP="005D2BCD">
      <w:pPr>
        <w:ind w:right="101" w:firstLine="5387"/>
        <w:rPr>
          <w:color w:val="000000"/>
          <w:sz w:val="24"/>
          <w:szCs w:val="24"/>
          <w:lang w:val="uk-UA" w:eastAsia="uk-UA"/>
        </w:rPr>
      </w:pPr>
    </w:p>
    <w:p w:rsidR="005D2BCD" w:rsidRDefault="005D2BCD" w:rsidP="005D2BCD">
      <w:pPr>
        <w:ind w:right="101" w:firstLine="5387"/>
        <w:rPr>
          <w:color w:val="000000"/>
          <w:sz w:val="24"/>
          <w:szCs w:val="24"/>
          <w:lang w:val="uk-UA" w:eastAsia="uk-UA"/>
        </w:rPr>
      </w:pPr>
    </w:p>
    <w:p w:rsidR="005D2BCD" w:rsidRDefault="005D2BCD" w:rsidP="00FC760E">
      <w:pPr>
        <w:ind w:right="101"/>
        <w:jc w:val="center"/>
        <w:rPr>
          <w:b/>
          <w:color w:val="000000"/>
          <w:sz w:val="24"/>
          <w:szCs w:val="24"/>
          <w:lang w:val="uk-UA" w:eastAsia="uk-UA"/>
        </w:rPr>
      </w:pPr>
      <w:r>
        <w:rPr>
          <w:b/>
          <w:color w:val="000000"/>
          <w:sz w:val="24"/>
          <w:szCs w:val="24"/>
          <w:lang w:val="uk-UA" w:eastAsia="uk-UA"/>
        </w:rPr>
        <w:t>ПЕРЕЛІК</w:t>
      </w:r>
    </w:p>
    <w:p w:rsidR="005D2BCD" w:rsidRDefault="005D2BCD" w:rsidP="00FC760E">
      <w:pPr>
        <w:spacing w:after="200" w:line="276" w:lineRule="auto"/>
        <w:jc w:val="center"/>
        <w:rPr>
          <w:b/>
          <w:sz w:val="24"/>
          <w:szCs w:val="24"/>
          <w:lang w:val="uk-UA" w:eastAsia="ar-SA"/>
        </w:rPr>
      </w:pPr>
      <w:r>
        <w:rPr>
          <w:b/>
          <w:sz w:val="24"/>
          <w:szCs w:val="24"/>
          <w:lang w:val="uk-UA" w:eastAsia="ar-SA"/>
        </w:rPr>
        <w:t xml:space="preserve">майна, що належить до комунальної власності Петрівської селищної територіальної громади в особі Петрівської селищної ради, що передається з балансу </w:t>
      </w:r>
      <w:r w:rsidR="00395DD4">
        <w:rPr>
          <w:b/>
          <w:sz w:val="24"/>
          <w:szCs w:val="24"/>
          <w:lang w:val="uk-UA" w:eastAsia="ar-SA"/>
        </w:rPr>
        <w:t>комунальної установи «Петрівський інклюзивно-ресурсний центр</w:t>
      </w:r>
      <w:r>
        <w:rPr>
          <w:b/>
          <w:sz w:val="24"/>
          <w:szCs w:val="24"/>
          <w:lang w:val="uk-UA" w:eastAsia="ar-SA"/>
        </w:rPr>
        <w:t xml:space="preserve">» Петрівської селищної ради Олександрійського району Кіровоградської області  на баланс </w:t>
      </w:r>
      <w:r w:rsidRPr="000877EC">
        <w:rPr>
          <w:b/>
          <w:sz w:val="24"/>
          <w:szCs w:val="24"/>
          <w:lang w:val="uk-UA" w:eastAsia="ar-SA"/>
        </w:rPr>
        <w:t>комунально</w:t>
      </w:r>
      <w:r w:rsidR="000877EC" w:rsidRPr="000877EC">
        <w:rPr>
          <w:b/>
          <w:sz w:val="24"/>
          <w:szCs w:val="24"/>
          <w:lang w:val="uk-UA" w:eastAsia="ar-SA"/>
        </w:rPr>
        <w:t>го</w:t>
      </w:r>
      <w:r w:rsidRPr="000877EC">
        <w:rPr>
          <w:b/>
          <w:sz w:val="24"/>
          <w:szCs w:val="24"/>
          <w:lang w:val="uk-UA" w:eastAsia="ar-SA"/>
        </w:rPr>
        <w:t xml:space="preserve"> </w:t>
      </w:r>
      <w:r w:rsidR="000877EC" w:rsidRPr="000877EC">
        <w:rPr>
          <w:b/>
          <w:sz w:val="24"/>
          <w:szCs w:val="24"/>
          <w:lang w:val="uk-UA" w:eastAsia="ar-SA"/>
        </w:rPr>
        <w:t>закладу</w:t>
      </w:r>
      <w:r w:rsidRPr="000877EC">
        <w:rPr>
          <w:b/>
          <w:sz w:val="24"/>
          <w:szCs w:val="24"/>
          <w:lang w:val="uk-UA" w:eastAsia="ar-SA"/>
        </w:rPr>
        <w:t xml:space="preserve"> «Петрівськ</w:t>
      </w:r>
      <w:r w:rsidR="000877EC" w:rsidRPr="000877EC">
        <w:rPr>
          <w:b/>
          <w:sz w:val="24"/>
          <w:szCs w:val="24"/>
          <w:lang w:val="uk-UA" w:eastAsia="ar-SA"/>
        </w:rPr>
        <w:t>а</w:t>
      </w:r>
      <w:r w:rsidRPr="000877EC">
        <w:rPr>
          <w:b/>
          <w:sz w:val="24"/>
          <w:szCs w:val="24"/>
          <w:lang w:val="uk-UA" w:eastAsia="ar-SA"/>
        </w:rPr>
        <w:t xml:space="preserve"> </w:t>
      </w:r>
      <w:r w:rsidR="000877EC" w:rsidRPr="000877EC">
        <w:rPr>
          <w:b/>
          <w:sz w:val="24"/>
          <w:szCs w:val="24"/>
          <w:lang w:val="uk-UA" w:eastAsia="ar-SA"/>
        </w:rPr>
        <w:t>публічна бібліотека</w:t>
      </w:r>
      <w:r w:rsidRPr="000877EC">
        <w:rPr>
          <w:b/>
          <w:sz w:val="24"/>
          <w:szCs w:val="24"/>
          <w:lang w:val="uk-UA" w:eastAsia="ar-SA"/>
        </w:rPr>
        <w:t>»</w:t>
      </w:r>
      <w:r>
        <w:rPr>
          <w:b/>
          <w:sz w:val="24"/>
          <w:szCs w:val="24"/>
          <w:lang w:val="uk-UA" w:eastAsia="ar-SA"/>
        </w:rPr>
        <w:t xml:space="preserve"> Петрівської селищної ради Олександрійського району Кіровоградської області</w:t>
      </w:r>
    </w:p>
    <w:tbl>
      <w:tblPr>
        <w:tblStyle w:val="1"/>
        <w:tblW w:w="150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851"/>
        <w:gridCol w:w="1276"/>
        <w:gridCol w:w="851"/>
        <w:gridCol w:w="850"/>
        <w:gridCol w:w="1277"/>
        <w:gridCol w:w="708"/>
        <w:gridCol w:w="1276"/>
        <w:gridCol w:w="1276"/>
        <w:gridCol w:w="1417"/>
        <w:gridCol w:w="851"/>
      </w:tblGrid>
      <w:tr w:rsidR="00CB7B1E" w:rsidTr="00E245A7">
        <w:trPr>
          <w:trHeight w:val="4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7B1E" w:rsidRPr="00FC760E" w:rsidRDefault="00CB7B1E" w:rsidP="00EC723B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№ з/п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Найменування та коротка характеристика об’єкта, що передається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Рік</w:t>
            </w:r>
          </w:p>
          <w:p w:rsidR="00FC760E" w:rsidRDefault="00CB7B1E" w:rsidP="00E245A7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випуску (</w:t>
            </w: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будів</w:t>
            </w:r>
            <w:proofErr w:type="spellEnd"/>
          </w:p>
          <w:p w:rsidR="00CB7B1E" w:rsidRPr="00FC760E" w:rsidRDefault="00CB7B1E" w:rsidP="00E245A7">
            <w:pPr>
              <w:ind w:left="-108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ництва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Інвентар</w:t>
            </w:r>
            <w:r w:rsidR="00E245A7">
              <w:rPr>
                <w:rFonts w:eastAsia="Calibri"/>
                <w:b/>
                <w:sz w:val="22"/>
                <w:szCs w:val="22"/>
                <w:lang w:val="uk-UA" w:eastAsia="en-US"/>
              </w:rPr>
              <w:t>-</w:t>
            </w: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ний</w:t>
            </w:r>
            <w:proofErr w:type="spellEnd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номер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245A7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Одини</w:t>
            </w:r>
            <w:proofErr w:type="spellEnd"/>
          </w:p>
          <w:p w:rsidR="00CB7B1E" w:rsidRPr="00FC760E" w:rsidRDefault="00CB7B1E" w:rsidP="00E245A7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ця виміру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Фактична наявність</w:t>
            </w:r>
          </w:p>
        </w:tc>
        <w:tc>
          <w:tcPr>
            <w:tcW w:w="4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За даними бух обліку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Інші </w:t>
            </w: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відо</w:t>
            </w:r>
            <w:r w:rsidR="00E245A7">
              <w:rPr>
                <w:rFonts w:eastAsia="Calibri"/>
                <w:b/>
                <w:sz w:val="22"/>
                <w:szCs w:val="22"/>
                <w:lang w:val="uk-UA" w:eastAsia="en-US"/>
              </w:rPr>
              <w:t>-</w:t>
            </w:r>
            <w:proofErr w:type="spellEnd"/>
          </w:p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мості</w:t>
            </w:r>
          </w:p>
        </w:tc>
      </w:tr>
      <w:tr w:rsidR="00CB7B1E" w:rsidTr="00E245A7">
        <w:trPr>
          <w:trHeight w:val="117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60E" w:rsidRDefault="00FC760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uk-UA" w:eastAsia="en-US"/>
              </w:rPr>
              <w:t>к</w:t>
            </w:r>
            <w:r w:rsidR="00CB7B1E"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іль</w:t>
            </w:r>
          </w:p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кість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вартість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245A7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кіль</w:t>
            </w:r>
          </w:p>
          <w:p w:rsidR="00CB7B1E" w:rsidRPr="00FC760E" w:rsidRDefault="00CB7B1E" w:rsidP="00E22EB7">
            <w:pPr>
              <w:ind w:left="-109" w:right="-108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кіст</w:t>
            </w:r>
            <w:bookmarkStart w:id="0" w:name="_GoBack"/>
            <w:bookmarkEnd w:id="0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Первісна вартість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Сума </w:t>
            </w: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нарахова</w:t>
            </w:r>
            <w:r w:rsidR="00E245A7">
              <w:rPr>
                <w:rFonts w:eastAsia="Calibri"/>
                <w:b/>
                <w:sz w:val="22"/>
                <w:szCs w:val="22"/>
                <w:lang w:val="uk-UA" w:eastAsia="en-US"/>
              </w:rPr>
              <w:t>-</w:t>
            </w: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ного</w:t>
            </w:r>
            <w:proofErr w:type="spellEnd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зносу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245A7">
            <w:pPr>
              <w:ind w:left="-109" w:right="-108"/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Балансована вартість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</w:tr>
      <w:tr w:rsidR="00CB7B1E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12</w:t>
            </w:r>
          </w:p>
        </w:tc>
      </w:tr>
      <w:tr w:rsidR="00CB7B1E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 xml:space="preserve">Будівля (за адресою </w:t>
            </w:r>
            <w:r w:rsidR="00E245A7">
              <w:rPr>
                <w:rFonts w:eastAsia="Calibri"/>
                <w:sz w:val="22"/>
                <w:szCs w:val="22"/>
                <w:lang w:val="uk-UA" w:eastAsia="en-US"/>
              </w:rPr>
              <w:br/>
            </w: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вул. Каштанова,1)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ind w:right="-132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1926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AB78E0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</w:t>
            </w:r>
            <w:r w:rsidR="00AB78E0" w:rsidRPr="00FC760E">
              <w:rPr>
                <w:rFonts w:eastAsia="Calibri"/>
                <w:sz w:val="22"/>
                <w:szCs w:val="22"/>
                <w:lang w:val="uk-UA" w:eastAsia="en-US"/>
              </w:rPr>
              <w:t>13</w:t>
            </w: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000</w:t>
            </w:r>
            <w:r w:rsidR="00AB78E0" w:rsidRPr="00FC760E">
              <w:rPr>
                <w:rFonts w:eastAsia="Calibri"/>
                <w:sz w:val="22"/>
                <w:szCs w:val="22"/>
                <w:lang w:val="uk-UA" w:eastAsia="en-US"/>
              </w:rPr>
              <w:t>0</w:t>
            </w: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118733,00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118733,00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87257,86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B1E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31475,14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B1E" w:rsidRPr="00FC760E" w:rsidRDefault="00CB7B1E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Всього по </w:t>
            </w: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суб</w:t>
            </w:r>
            <w:proofErr w:type="spellEnd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. рахунку 1013 «</w:t>
            </w:r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val="uk-UA" w:eastAsia="en-US"/>
              </w:rPr>
              <w:t>Будівлі, споруди та передавальні пристрої»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118733,00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118733,00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87257,86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31475,14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Кондиціонер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101480022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13000,00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13000,00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9208,17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3791,83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Кондиціонер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101480023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13000,00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13000,00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9208,17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B4D51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3791,83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Всього по </w:t>
            </w: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суб</w:t>
            </w:r>
            <w:proofErr w:type="spellEnd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. Рахунку 1014 «</w:t>
            </w:r>
            <w:proofErr w:type="spellStart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>Машини</w:t>
            </w:r>
            <w:proofErr w:type="spellEnd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 xml:space="preserve"> та </w:t>
            </w:r>
            <w:proofErr w:type="spellStart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>обладнання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26000,00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26000,00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AB78E0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18416,34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7583,66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Багаторічні насадження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72,00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72,00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72,00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Всього по </w:t>
            </w: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суб</w:t>
            </w:r>
            <w:proofErr w:type="spellEnd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. Рахунку 1017 «Тварини та багаторічні насадження»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72,00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72,00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72,00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Проектно-кошторисна документація системи опалення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975,00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975,00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Проектно-кошторисна документація каналізаційних мереж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4899,00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4899,00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4899,00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 xml:space="preserve">Робочий проект </w:t>
            </w: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кап.ремонту</w:t>
            </w:r>
            <w:proofErr w:type="spellEnd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 xml:space="preserve"> покрівлі будівлі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20000,00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20000,00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20000,00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lastRenderedPageBreak/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 xml:space="preserve">Робочий проект </w:t>
            </w: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кап.ремонт</w:t>
            </w:r>
            <w:proofErr w:type="spellEnd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 xml:space="preserve"> віконних прорізів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5047,20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5047,20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5047,20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b/>
                <w:bCs/>
                <w:sz w:val="22"/>
                <w:szCs w:val="22"/>
              </w:rPr>
              <w:t>Всього</w:t>
            </w:r>
            <w:proofErr w:type="spellEnd"/>
            <w:r w:rsidRPr="00FC760E">
              <w:rPr>
                <w:b/>
                <w:bCs/>
                <w:sz w:val="22"/>
                <w:szCs w:val="22"/>
              </w:rPr>
              <w:t xml:space="preserve"> по </w:t>
            </w:r>
            <w:proofErr w:type="spellStart"/>
            <w:r w:rsidRPr="00FC760E">
              <w:rPr>
                <w:b/>
                <w:bCs/>
                <w:sz w:val="22"/>
                <w:szCs w:val="22"/>
              </w:rPr>
              <w:t>суб</w:t>
            </w:r>
            <w:proofErr w:type="gramStart"/>
            <w:r w:rsidRPr="00FC760E">
              <w:rPr>
                <w:b/>
                <w:bCs/>
                <w:sz w:val="22"/>
                <w:szCs w:val="22"/>
              </w:rPr>
              <w:t>.р</w:t>
            </w:r>
            <w:proofErr w:type="gramEnd"/>
            <w:r w:rsidRPr="00FC760E">
              <w:rPr>
                <w:b/>
                <w:bCs/>
                <w:sz w:val="22"/>
                <w:szCs w:val="22"/>
              </w:rPr>
              <w:t>ах</w:t>
            </w:r>
            <w:proofErr w:type="spellEnd"/>
            <w:r w:rsidRPr="00FC760E">
              <w:rPr>
                <w:b/>
                <w:bCs/>
                <w:sz w:val="22"/>
                <w:szCs w:val="22"/>
              </w:rPr>
              <w:t>. 1018 "</w:t>
            </w:r>
            <w:proofErr w:type="spellStart"/>
            <w:r w:rsidRPr="00FC760E">
              <w:rPr>
                <w:b/>
                <w:bCs/>
                <w:sz w:val="22"/>
                <w:szCs w:val="22"/>
              </w:rPr>
              <w:t>Інші</w:t>
            </w:r>
            <w:proofErr w:type="spellEnd"/>
            <w:r w:rsidRPr="00FC760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760E">
              <w:rPr>
                <w:b/>
                <w:bCs/>
                <w:sz w:val="22"/>
                <w:szCs w:val="22"/>
              </w:rPr>
              <w:t>основні</w:t>
            </w:r>
            <w:proofErr w:type="spellEnd"/>
            <w:r w:rsidRPr="00FC760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C760E">
              <w:rPr>
                <w:b/>
                <w:bCs/>
                <w:sz w:val="22"/>
                <w:szCs w:val="22"/>
              </w:rPr>
              <w:t>засоби</w:t>
            </w:r>
            <w:proofErr w:type="spellEnd"/>
            <w:r w:rsidRPr="00FC760E">
              <w:rPr>
                <w:b/>
                <w:bCs/>
                <w:sz w:val="22"/>
                <w:szCs w:val="22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30921,60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30921,60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30921,60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Карниз 4м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111300213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0D10A4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Карниз 1,75м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111300214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0D10A4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45,00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22,50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22,50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Карниз 3м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111300215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0D10A4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85,00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85,00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42,50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42,50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Водонагрівач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111300216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0D10A4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2162,30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2162,30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1081,15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1081,15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Дзеркало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111300217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0D10A4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180,00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180,00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90,00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Дзеркало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111300218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0D10A4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80,00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80,00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Жалюзі вертикальні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111300219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0D10A4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2550,00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2550,00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1275,00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1275,00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en-US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 xml:space="preserve">Люстра </w:t>
            </w:r>
            <w:r w:rsidRPr="00FC760E">
              <w:rPr>
                <w:bCs/>
                <w:sz w:val="22"/>
                <w:szCs w:val="22"/>
                <w:lang w:val="en-US"/>
              </w:rPr>
              <w:t>PRD-C0028 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rPr>
                <w:bCs/>
                <w:sz w:val="22"/>
                <w:szCs w:val="22"/>
                <w:lang w:val="uk-UA"/>
              </w:rPr>
            </w:pPr>
            <w:r w:rsidRPr="00FC760E">
              <w:rPr>
                <w:bCs/>
                <w:sz w:val="22"/>
                <w:szCs w:val="22"/>
                <w:lang w:val="uk-UA"/>
              </w:rPr>
              <w:t>111300220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0D10A4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2100,00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2100,00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1050,00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AB78E0" w:rsidTr="00E245A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Всього по </w:t>
            </w:r>
            <w:proofErr w:type="spellStart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суб</w:t>
            </w:r>
            <w:proofErr w:type="spellEnd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. рахунку 1113 "</w:t>
            </w:r>
            <w:proofErr w:type="spellStart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>Малоцінні</w:t>
            </w:r>
            <w:proofErr w:type="spellEnd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>необоротні</w:t>
            </w:r>
            <w:proofErr w:type="spellEnd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>матеріальні</w:t>
            </w:r>
            <w:proofErr w:type="spellEnd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FC760E">
              <w:rPr>
                <w:rFonts w:eastAsia="Calibri"/>
                <w:b/>
                <w:color w:val="202124"/>
                <w:sz w:val="22"/>
                <w:szCs w:val="22"/>
                <w:shd w:val="clear" w:color="auto" w:fill="FFFFFF"/>
                <w:lang w:eastAsia="en-US"/>
              </w:rPr>
              <w:t>активи</w:t>
            </w:r>
            <w:proofErr w:type="spellEnd"/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 xml:space="preserve"> 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  <w:proofErr w:type="spellStart"/>
            <w:r w:rsidRPr="00FC760E">
              <w:rPr>
                <w:rFonts w:eastAsia="Calibri"/>
                <w:sz w:val="22"/>
                <w:szCs w:val="22"/>
                <w:lang w:val="uk-UA" w:eastAsia="en-US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8202,30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8202,30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4101,15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b/>
                <w:sz w:val="22"/>
                <w:szCs w:val="22"/>
                <w:lang w:val="uk-UA" w:eastAsia="en-US"/>
              </w:rPr>
            </w:pPr>
            <w:r w:rsidRPr="00FC760E">
              <w:rPr>
                <w:rFonts w:eastAsia="Calibri"/>
                <w:b/>
                <w:sz w:val="22"/>
                <w:szCs w:val="22"/>
                <w:lang w:val="uk-UA" w:eastAsia="en-US"/>
              </w:rPr>
              <w:t>4101,15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8E0" w:rsidRPr="00FC760E" w:rsidRDefault="00AB78E0" w:rsidP="00EC723B">
            <w:pPr>
              <w:jc w:val="center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</w:tbl>
    <w:p w:rsidR="00A15E32" w:rsidRDefault="00A15E32">
      <w:pPr>
        <w:spacing w:after="160" w:line="259" w:lineRule="auto"/>
        <w:contextualSpacing/>
        <w:rPr>
          <w:b/>
          <w:color w:val="000000"/>
          <w:sz w:val="24"/>
          <w:szCs w:val="24"/>
          <w:lang w:val="uk-UA" w:eastAsia="uk-UA"/>
        </w:rPr>
      </w:pPr>
    </w:p>
    <w:p w:rsidR="00E245A7" w:rsidRDefault="00E245A7">
      <w:pPr>
        <w:spacing w:after="160" w:line="259" w:lineRule="auto"/>
        <w:contextualSpacing/>
        <w:rPr>
          <w:b/>
          <w:color w:val="000000"/>
          <w:sz w:val="24"/>
          <w:szCs w:val="24"/>
          <w:lang w:val="uk-UA" w:eastAsia="uk-UA"/>
        </w:rPr>
      </w:pPr>
    </w:p>
    <w:p w:rsidR="00E245A7" w:rsidRDefault="00E245A7">
      <w:pPr>
        <w:spacing w:after="160" w:line="259" w:lineRule="auto"/>
        <w:contextualSpacing/>
        <w:rPr>
          <w:b/>
          <w:color w:val="000000"/>
          <w:sz w:val="24"/>
          <w:szCs w:val="24"/>
          <w:lang w:val="uk-UA" w:eastAsia="uk-UA"/>
        </w:rPr>
      </w:pPr>
    </w:p>
    <w:p w:rsidR="00E245A7" w:rsidRDefault="00E245A7" w:rsidP="00E245A7">
      <w:pPr>
        <w:spacing w:after="160" w:line="259" w:lineRule="auto"/>
        <w:contextualSpacing/>
        <w:jc w:val="center"/>
        <w:rPr>
          <w:b/>
          <w:color w:val="000000"/>
          <w:sz w:val="24"/>
          <w:szCs w:val="24"/>
          <w:lang w:val="uk-UA" w:eastAsia="uk-UA"/>
        </w:rPr>
      </w:pPr>
      <w:r>
        <w:rPr>
          <w:b/>
          <w:color w:val="000000"/>
          <w:sz w:val="24"/>
          <w:szCs w:val="24"/>
          <w:lang w:val="uk-UA" w:eastAsia="uk-UA"/>
        </w:rPr>
        <w:t>__________________________________</w:t>
      </w:r>
    </w:p>
    <w:sectPr w:rsidR="00E245A7" w:rsidSect="00E245A7">
      <w:headerReference w:type="default" r:id="rId9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8DC" w:rsidRDefault="003F58DC" w:rsidP="00E245A7">
      <w:r>
        <w:separator/>
      </w:r>
    </w:p>
  </w:endnote>
  <w:endnote w:type="continuationSeparator" w:id="0">
    <w:p w:rsidR="003F58DC" w:rsidRDefault="003F58DC" w:rsidP="00E24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8DC" w:rsidRDefault="003F58DC" w:rsidP="00E245A7">
      <w:r>
        <w:separator/>
      </w:r>
    </w:p>
  </w:footnote>
  <w:footnote w:type="continuationSeparator" w:id="0">
    <w:p w:rsidR="003F58DC" w:rsidRDefault="003F58DC" w:rsidP="00E245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507513"/>
      <w:docPartObj>
        <w:docPartGallery w:val="Page Numbers (Top of Page)"/>
        <w:docPartUnique/>
      </w:docPartObj>
    </w:sdtPr>
    <w:sdtEndPr/>
    <w:sdtContent>
      <w:p w:rsidR="00E245A7" w:rsidRDefault="00E245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EB7">
          <w:rPr>
            <w:noProof/>
          </w:rPr>
          <w:t>2</w:t>
        </w:r>
        <w:r>
          <w:fldChar w:fldCharType="end"/>
        </w:r>
      </w:p>
    </w:sdtContent>
  </w:sdt>
  <w:p w:rsidR="00E245A7" w:rsidRPr="00E245A7" w:rsidRDefault="00E245A7">
    <w:pPr>
      <w:pStyle w:val="a9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  <w:t>Продовження додатка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6609"/>
    <w:multiLevelType w:val="multilevel"/>
    <w:tmpl w:val="6FFA544C"/>
    <w:lvl w:ilvl="0">
      <w:start w:val="7"/>
      <w:numFmt w:val="decimal"/>
      <w:lvlText w:val="%1"/>
      <w:lvlJc w:val="left"/>
      <w:pPr>
        <w:ind w:left="360" w:hanging="360"/>
      </w:pPr>
      <w:rPr>
        <w:w w:val="105"/>
      </w:rPr>
    </w:lvl>
    <w:lvl w:ilvl="1">
      <w:start w:val="1"/>
      <w:numFmt w:val="decimal"/>
      <w:lvlText w:val="%1.%2"/>
      <w:lvlJc w:val="left"/>
      <w:pPr>
        <w:ind w:left="502" w:hanging="360"/>
      </w:pPr>
      <w:rPr>
        <w:w w:val="105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w w:val="105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w w:val="105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w w:val="105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w w:val="105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w w:val="105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w w:val="105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w w:val="105"/>
      </w:rPr>
    </w:lvl>
  </w:abstractNum>
  <w:abstractNum w:abstractNumId="1">
    <w:nsid w:val="3847341D"/>
    <w:multiLevelType w:val="multilevel"/>
    <w:tmpl w:val="031831CA"/>
    <w:lvl w:ilvl="0">
      <w:start w:val="3"/>
      <w:numFmt w:val="decimal"/>
      <w:lvlText w:val="%1"/>
      <w:lvlJc w:val="left"/>
      <w:pPr>
        <w:ind w:left="764" w:hanging="346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764" w:hanging="34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528" w:hanging="346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412" w:hanging="346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296" w:hanging="346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180" w:hanging="346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064" w:hanging="346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948" w:hanging="346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832" w:hanging="346"/>
      </w:pPr>
      <w:rPr>
        <w:lang w:val="uk-UA" w:eastAsia="en-US" w:bidi="ar-SA"/>
      </w:rPr>
    </w:lvl>
  </w:abstractNum>
  <w:abstractNum w:abstractNumId="2">
    <w:nsid w:val="3D8F53F0"/>
    <w:multiLevelType w:val="multilevel"/>
    <w:tmpl w:val="9F68CE7A"/>
    <w:lvl w:ilvl="0">
      <w:start w:val="5"/>
      <w:numFmt w:val="decimal"/>
      <w:lvlText w:val="%1"/>
      <w:lvlJc w:val="left"/>
      <w:pPr>
        <w:ind w:left="418" w:hanging="360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360"/>
      </w:pPr>
      <w:rPr>
        <w:spacing w:val="-1"/>
        <w:w w:val="102"/>
        <w:lang w:val="uk-UA" w:eastAsia="en-US" w:bidi="ar-SA"/>
      </w:rPr>
    </w:lvl>
    <w:lvl w:ilvl="2">
      <w:numFmt w:val="bullet"/>
      <w:lvlText w:val="•"/>
      <w:lvlJc w:val="left"/>
      <w:pPr>
        <w:ind w:left="2256" w:hanging="360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360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360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360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360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360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360"/>
      </w:pPr>
      <w:rPr>
        <w:lang w:val="uk-UA" w:eastAsia="en-US" w:bidi="ar-SA"/>
      </w:rPr>
    </w:lvl>
  </w:abstractNum>
  <w:abstractNum w:abstractNumId="3">
    <w:nsid w:val="46B96892"/>
    <w:multiLevelType w:val="hybridMultilevel"/>
    <w:tmpl w:val="DB863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A5E53"/>
    <w:multiLevelType w:val="multilevel"/>
    <w:tmpl w:val="594AC4AE"/>
    <w:lvl w:ilvl="0">
      <w:start w:val="4"/>
      <w:numFmt w:val="decimal"/>
      <w:lvlText w:val="%1"/>
      <w:lvlJc w:val="left"/>
      <w:pPr>
        <w:ind w:left="418" w:hanging="382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382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382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382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382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382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382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382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382"/>
      </w:pPr>
      <w:rPr>
        <w:lang w:val="uk-UA" w:eastAsia="en-US" w:bidi="ar-SA"/>
      </w:rPr>
    </w:lvl>
  </w:abstractNum>
  <w:abstractNum w:abstractNumId="5">
    <w:nsid w:val="6AB61553"/>
    <w:multiLevelType w:val="multilevel"/>
    <w:tmpl w:val="572826F8"/>
    <w:lvl w:ilvl="0">
      <w:start w:val="8"/>
      <w:numFmt w:val="decimal"/>
      <w:lvlText w:val="%1"/>
      <w:lvlJc w:val="left"/>
      <w:pPr>
        <w:ind w:left="418" w:hanging="372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372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372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372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372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372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372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372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372"/>
      </w:pPr>
      <w:rPr>
        <w:lang w:val="uk-UA" w:eastAsia="en-US" w:bidi="ar-SA"/>
      </w:rPr>
    </w:lvl>
  </w:abstractNum>
  <w:abstractNum w:abstractNumId="6">
    <w:nsid w:val="70694488"/>
    <w:multiLevelType w:val="multilevel"/>
    <w:tmpl w:val="2E061254"/>
    <w:lvl w:ilvl="0">
      <w:start w:val="2"/>
      <w:numFmt w:val="decimal"/>
      <w:lvlText w:val="%1"/>
      <w:lvlJc w:val="left"/>
      <w:pPr>
        <w:ind w:left="759" w:hanging="341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759" w:hanging="341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528" w:hanging="341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412" w:hanging="341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296" w:hanging="341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180" w:hanging="341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064" w:hanging="341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948" w:hanging="341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832" w:hanging="341"/>
      </w:pPr>
      <w:rPr>
        <w:lang w:val="uk-UA" w:eastAsia="en-US" w:bidi="ar-SA"/>
      </w:rPr>
    </w:lvl>
  </w:abstractNum>
  <w:abstractNum w:abstractNumId="7">
    <w:nsid w:val="77D20548"/>
    <w:multiLevelType w:val="multilevel"/>
    <w:tmpl w:val="B4E8C824"/>
    <w:lvl w:ilvl="0">
      <w:start w:val="1"/>
      <w:numFmt w:val="decimal"/>
      <w:lvlText w:val="%1"/>
      <w:lvlJc w:val="left"/>
      <w:pPr>
        <w:ind w:left="418" w:hanging="490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490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490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490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490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490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490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490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490"/>
      </w:pPr>
      <w:rPr>
        <w:lang w:val="uk-UA" w:eastAsia="en-US" w:bidi="ar-SA"/>
      </w:rPr>
    </w:lvl>
  </w:abstractNum>
  <w:abstractNum w:abstractNumId="8">
    <w:nsid w:val="7B0D7034"/>
    <w:multiLevelType w:val="multilevel"/>
    <w:tmpl w:val="A3F4682A"/>
    <w:lvl w:ilvl="0">
      <w:start w:val="6"/>
      <w:numFmt w:val="decimal"/>
      <w:lvlText w:val="%1"/>
      <w:lvlJc w:val="left"/>
      <w:pPr>
        <w:ind w:left="418" w:hanging="363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363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363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363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363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363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363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363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363"/>
      </w:pPr>
      <w:rPr>
        <w:lang w:val="uk-UA" w:eastAsia="en-US" w:bidi="ar-SA"/>
      </w:rPr>
    </w:lvl>
  </w:abstractNum>
  <w:abstractNum w:abstractNumId="9">
    <w:nsid w:val="7CFE7C10"/>
    <w:multiLevelType w:val="multilevel"/>
    <w:tmpl w:val="7E46E606"/>
    <w:lvl w:ilvl="0">
      <w:start w:val="9"/>
      <w:numFmt w:val="decimal"/>
      <w:lvlText w:val="%1"/>
      <w:lvlJc w:val="left"/>
      <w:pPr>
        <w:ind w:left="418" w:hanging="418"/>
      </w:pPr>
      <w:rPr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418" w:hanging="41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256" w:hanging="418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74" w:hanging="418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092" w:hanging="418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010" w:hanging="418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28" w:hanging="418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846" w:hanging="418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764" w:hanging="418"/>
      </w:pPr>
      <w:rPr>
        <w:lang w:val="uk-UA" w:eastAsia="en-US" w:bidi="ar-SA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9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EF0"/>
    <w:rsid w:val="0000117C"/>
    <w:rsid w:val="00045E1D"/>
    <w:rsid w:val="00057BFA"/>
    <w:rsid w:val="00085158"/>
    <w:rsid w:val="000877EC"/>
    <w:rsid w:val="000D10A4"/>
    <w:rsid w:val="00142EF0"/>
    <w:rsid w:val="001F1305"/>
    <w:rsid w:val="00250D09"/>
    <w:rsid w:val="002D4D34"/>
    <w:rsid w:val="0038197F"/>
    <w:rsid w:val="00395DD4"/>
    <w:rsid w:val="003F58DC"/>
    <w:rsid w:val="00477D17"/>
    <w:rsid w:val="0050624A"/>
    <w:rsid w:val="005147A6"/>
    <w:rsid w:val="00543B61"/>
    <w:rsid w:val="00562965"/>
    <w:rsid w:val="005D2BCD"/>
    <w:rsid w:val="006C5BD5"/>
    <w:rsid w:val="00724F63"/>
    <w:rsid w:val="00830621"/>
    <w:rsid w:val="0084155B"/>
    <w:rsid w:val="0091216D"/>
    <w:rsid w:val="00966BBF"/>
    <w:rsid w:val="00A15E32"/>
    <w:rsid w:val="00A84718"/>
    <w:rsid w:val="00A84837"/>
    <w:rsid w:val="00AB78E0"/>
    <w:rsid w:val="00B13636"/>
    <w:rsid w:val="00CB7B1E"/>
    <w:rsid w:val="00DC7D26"/>
    <w:rsid w:val="00DD6A40"/>
    <w:rsid w:val="00E22EB7"/>
    <w:rsid w:val="00E245A7"/>
    <w:rsid w:val="00E929BF"/>
    <w:rsid w:val="00E96D86"/>
    <w:rsid w:val="00EC3362"/>
    <w:rsid w:val="00EC723B"/>
    <w:rsid w:val="00EE1C29"/>
    <w:rsid w:val="00FC760E"/>
    <w:rsid w:val="00FD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6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0624A"/>
    <w:pPr>
      <w:ind w:left="708"/>
    </w:pPr>
  </w:style>
  <w:style w:type="character" w:styleId="a5">
    <w:name w:val="Strong"/>
    <w:basedOn w:val="a0"/>
    <w:qFormat/>
    <w:rsid w:val="0050624A"/>
    <w:rPr>
      <w:b/>
      <w:bCs/>
    </w:rPr>
  </w:style>
  <w:style w:type="table" w:customStyle="1" w:styleId="1">
    <w:name w:val="Сетка таблицы1"/>
    <w:basedOn w:val="a1"/>
    <w:next w:val="a6"/>
    <w:uiPriority w:val="59"/>
    <w:rsid w:val="00A15E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A15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95D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5DD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245A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4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245A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45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6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0624A"/>
    <w:pPr>
      <w:ind w:left="708"/>
    </w:pPr>
  </w:style>
  <w:style w:type="character" w:styleId="a5">
    <w:name w:val="Strong"/>
    <w:basedOn w:val="a0"/>
    <w:qFormat/>
    <w:rsid w:val="0050624A"/>
    <w:rPr>
      <w:b/>
      <w:bCs/>
    </w:rPr>
  </w:style>
  <w:style w:type="table" w:customStyle="1" w:styleId="1">
    <w:name w:val="Сетка таблицы1"/>
    <w:basedOn w:val="a1"/>
    <w:next w:val="a6"/>
    <w:uiPriority w:val="59"/>
    <w:rsid w:val="00A15E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A15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95D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5DD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245A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4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245A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45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8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5E6D1-18ED-429C-81D8-A0D09653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1632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</dc:creator>
  <cp:keywords/>
  <dc:description/>
  <cp:lastModifiedBy>I</cp:lastModifiedBy>
  <cp:revision>6</cp:revision>
  <cp:lastPrinted>2026-10-05T06:28:00Z</cp:lastPrinted>
  <dcterms:created xsi:type="dcterms:W3CDTF">2026-10-05T06:29:00Z</dcterms:created>
  <dcterms:modified xsi:type="dcterms:W3CDTF">2026-10-13T08:22:00Z</dcterms:modified>
</cp:coreProperties>
</file>