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D1350" w14:textId="77777777" w:rsidR="00661894" w:rsidRPr="009B3DCF" w:rsidRDefault="00661894" w:rsidP="00661894">
      <w:pPr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9B3DCF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0E5CAA0E" wp14:editId="13F4A12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AC159" w14:textId="77777777" w:rsidR="00661894" w:rsidRPr="009B3DCF" w:rsidRDefault="00661894" w:rsidP="006618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</w:pP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t>Петрівська селищна рада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br/>
        <w:t>Олександрійського району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br/>
        <w:t>Кіровоградської області</w:t>
      </w:r>
    </w:p>
    <w:p w14:paraId="6AE852A3" w14:textId="77777777" w:rsidR="00661894" w:rsidRPr="009B3DCF" w:rsidRDefault="00661894" w:rsidP="006618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661894" w:rsidRPr="005432EE" w14:paraId="291AD284" w14:textId="77777777" w:rsidTr="009C0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73937" w14:textId="77777777" w:rsidR="00661894" w:rsidRPr="009710CB" w:rsidRDefault="00661894" w:rsidP="009C09A6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val="uk-UA"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050ADC36" w14:textId="77777777" w:rsidR="00661894" w:rsidRPr="005432EE" w:rsidRDefault="00661894" w:rsidP="00661894">
      <w:pPr>
        <w:spacing w:after="0" w:line="240" w:lineRule="auto"/>
        <w:rPr>
          <w:rFonts w:ascii="Times New Roman" w:eastAsia="Times New Roman" w:hAnsi="Times New Roman"/>
          <w:lang w:val="uk-UA" w:eastAsia="uk-UA"/>
        </w:rPr>
      </w:pPr>
    </w:p>
    <w:p w14:paraId="0CAEB752" w14:textId="77777777" w:rsidR="00661894" w:rsidRDefault="00661894" w:rsidP="006618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25BB8501" w14:textId="77777777" w:rsidR="00661894" w:rsidRDefault="00661894" w:rsidP="006618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5EA4464" w14:textId="77777777" w:rsidR="00661894" w:rsidRPr="00320BE9" w:rsidRDefault="00661894" w:rsidP="006618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74E7FAE" w14:textId="263EE909" w:rsidR="00661894" w:rsidRDefault="00661894" w:rsidP="00661894">
      <w:pPr>
        <w:spacing w:after="0" w:line="240" w:lineRule="auto"/>
        <w:ind w:right="-142"/>
        <w:rPr>
          <w:rFonts w:ascii="Times New Roman" w:eastAsia="Times New Roman" w:hAnsi="Times New Roman"/>
          <w:sz w:val="24"/>
          <w:szCs w:val="24"/>
          <w:lang w:val="uk-UA"/>
        </w:rPr>
      </w:pPr>
      <w:r w:rsidRPr="000D202C">
        <w:rPr>
          <w:rFonts w:ascii="Times New Roman" w:eastAsia="Times New Roman" w:hAnsi="Times New Roman"/>
          <w:sz w:val="24"/>
          <w:szCs w:val="24"/>
          <w:lang w:val="uk-UA"/>
        </w:rPr>
        <w:t xml:space="preserve">від </w:t>
      </w:r>
      <w:r w:rsidR="00072E67">
        <w:rPr>
          <w:rFonts w:ascii="Times New Roman" w:eastAsia="Times New Roman" w:hAnsi="Times New Roman"/>
          <w:sz w:val="24"/>
          <w:szCs w:val="24"/>
          <w:lang w:val="uk-UA"/>
        </w:rPr>
        <w:t>20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  <w:r w:rsidR="00072E67">
        <w:rPr>
          <w:rFonts w:ascii="Times New Roman" w:eastAsia="Times New Roman" w:hAnsi="Times New Roman"/>
          <w:sz w:val="24"/>
          <w:szCs w:val="24"/>
          <w:lang w:val="uk-UA"/>
        </w:rPr>
        <w:t>серп</w:t>
      </w:r>
      <w:r w:rsidR="008C153E">
        <w:rPr>
          <w:rFonts w:ascii="Times New Roman" w:eastAsia="Times New Roman" w:hAnsi="Times New Roman"/>
          <w:sz w:val="24"/>
          <w:szCs w:val="24"/>
          <w:lang w:val="uk-UA"/>
        </w:rPr>
        <w:t>ня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2026</w:t>
      </w:r>
      <w:r w:rsidRPr="000D202C">
        <w:rPr>
          <w:rFonts w:ascii="Times New Roman" w:eastAsia="Times New Roman" w:hAnsi="Times New Roman"/>
          <w:sz w:val="24"/>
          <w:szCs w:val="24"/>
          <w:lang w:val="uk-UA"/>
        </w:rPr>
        <w:t xml:space="preserve"> року</w:t>
      </w:r>
      <w:r w:rsidRPr="000D202C">
        <w:rPr>
          <w:rFonts w:ascii="Times New Roman" w:eastAsia="Times New Roman" w:hAnsi="Times New Roman"/>
          <w:sz w:val="24"/>
          <w:szCs w:val="24"/>
          <w:lang w:val="uk-UA"/>
        </w:rPr>
        <w:tab/>
      </w:r>
      <w:r w:rsidRPr="000D202C">
        <w:rPr>
          <w:rFonts w:ascii="Times New Roman" w:eastAsia="Times New Roman" w:hAnsi="Times New Roman"/>
          <w:sz w:val="24"/>
          <w:szCs w:val="24"/>
          <w:lang w:val="uk-UA"/>
        </w:rPr>
        <w:tab/>
      </w:r>
      <w:r w:rsidRPr="000D202C">
        <w:rPr>
          <w:rFonts w:ascii="Times New Roman" w:eastAsia="Times New Roman" w:hAnsi="Times New Roman"/>
          <w:sz w:val="24"/>
          <w:szCs w:val="24"/>
          <w:lang w:val="uk-UA"/>
        </w:rPr>
        <w:tab/>
      </w:r>
      <w:r w:rsidRPr="000D202C">
        <w:rPr>
          <w:rFonts w:ascii="Times New Roman" w:hAnsi="Times New Roman"/>
          <w:sz w:val="24"/>
          <w:szCs w:val="24"/>
          <w:lang w:val="uk-UA"/>
        </w:rPr>
        <w:t>с</w:t>
      </w:r>
      <w:r>
        <w:rPr>
          <w:rFonts w:ascii="Times New Roman" w:hAnsi="Times New Roman"/>
          <w:sz w:val="24"/>
          <w:szCs w:val="24"/>
          <w:lang w:val="uk-UA"/>
        </w:rPr>
        <w:t>елище</w:t>
      </w:r>
      <w:r w:rsidRPr="000D202C">
        <w:rPr>
          <w:rFonts w:ascii="Times New Roman" w:hAnsi="Times New Roman"/>
          <w:sz w:val="24"/>
          <w:szCs w:val="24"/>
          <w:lang w:val="uk-UA"/>
        </w:rPr>
        <w:t xml:space="preserve"> Петрове</w:t>
      </w:r>
      <w:r w:rsidRPr="000D202C">
        <w:rPr>
          <w:rFonts w:ascii="Times New Roman" w:eastAsia="Times New Roman" w:hAnsi="Times New Roman"/>
          <w:sz w:val="24"/>
          <w:szCs w:val="24"/>
          <w:lang w:val="uk-UA"/>
        </w:rPr>
        <w:tab/>
      </w:r>
      <w:r w:rsidRPr="000D202C">
        <w:rPr>
          <w:rFonts w:ascii="Times New Roman" w:eastAsia="Times New Roman" w:hAnsi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/>
          <w:sz w:val="24"/>
          <w:szCs w:val="24"/>
          <w:lang w:val="uk-UA"/>
        </w:rPr>
        <w:tab/>
      </w:r>
      <w:r w:rsidRPr="000D202C">
        <w:rPr>
          <w:rFonts w:ascii="Times New Roman" w:eastAsia="Times New Roman" w:hAnsi="Times New Roman"/>
          <w:sz w:val="24"/>
          <w:szCs w:val="24"/>
          <w:lang w:val="uk-UA"/>
        </w:rPr>
        <w:t>№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  <w:r w:rsidR="00CC7754">
        <w:rPr>
          <w:rFonts w:ascii="Times New Roman" w:eastAsia="Times New Roman" w:hAnsi="Times New Roman"/>
          <w:sz w:val="24"/>
          <w:szCs w:val="24"/>
          <w:lang w:val="uk-UA"/>
        </w:rPr>
        <w:t>487</w:t>
      </w:r>
    </w:p>
    <w:p w14:paraId="0984F767" w14:textId="77777777" w:rsidR="00661894" w:rsidRDefault="00661894" w:rsidP="00661894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4D13DEF1" w14:textId="77777777" w:rsidR="00661894" w:rsidRDefault="00661894" w:rsidP="0066189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D308AD9" w14:textId="77777777" w:rsidR="00661894" w:rsidRDefault="00661894" w:rsidP="0066189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14DD462" w14:textId="77777777" w:rsidR="00CC2737" w:rsidRPr="00995A66" w:rsidRDefault="00CC2737" w:rsidP="00CC273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95A66">
        <w:rPr>
          <w:rFonts w:ascii="Times New Roman" w:hAnsi="Times New Roman"/>
          <w:b/>
          <w:sz w:val="24"/>
          <w:szCs w:val="24"/>
        </w:rPr>
        <w:t>Про надання дозволу</w:t>
      </w:r>
      <w:r w:rsidRPr="00995A66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51D9AE42" w14:textId="5AE5E0EA" w:rsidR="00CC2737" w:rsidRPr="00995A66" w:rsidRDefault="00CC2737" w:rsidP="00CC273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95A66">
        <w:rPr>
          <w:rFonts w:ascii="Times New Roman" w:hAnsi="Times New Roman"/>
          <w:b/>
          <w:sz w:val="24"/>
          <w:szCs w:val="24"/>
          <w:lang w:val="uk-UA"/>
        </w:rPr>
        <w:t xml:space="preserve">гр. </w:t>
      </w:r>
      <w:r w:rsidR="0080440D">
        <w:rPr>
          <w:rFonts w:ascii="Times New Roman" w:hAnsi="Times New Roman"/>
          <w:b/>
          <w:sz w:val="24"/>
          <w:szCs w:val="24"/>
          <w:lang w:val="uk-UA"/>
        </w:rPr>
        <w:t>Тригубі Світлані Волод</w:t>
      </w:r>
      <w:r w:rsidR="00072E67">
        <w:rPr>
          <w:rFonts w:ascii="Times New Roman" w:hAnsi="Times New Roman"/>
          <w:b/>
          <w:sz w:val="24"/>
          <w:szCs w:val="24"/>
          <w:lang w:val="uk-UA"/>
        </w:rPr>
        <w:t>и</w:t>
      </w:r>
      <w:r w:rsidR="0080440D">
        <w:rPr>
          <w:rFonts w:ascii="Times New Roman" w:hAnsi="Times New Roman"/>
          <w:b/>
          <w:sz w:val="24"/>
          <w:szCs w:val="24"/>
          <w:lang w:val="uk-UA"/>
        </w:rPr>
        <w:t>мирівні</w:t>
      </w:r>
    </w:p>
    <w:p w14:paraId="26FF0128" w14:textId="77777777" w:rsidR="00CC2737" w:rsidRPr="00995A66" w:rsidRDefault="00CC2737" w:rsidP="00CC273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995A66">
        <w:rPr>
          <w:rFonts w:ascii="Times New Roman" w:hAnsi="Times New Roman"/>
          <w:b/>
          <w:color w:val="000000"/>
          <w:sz w:val="24"/>
          <w:szCs w:val="24"/>
          <w:lang w:val="uk-UA"/>
        </w:rPr>
        <w:t>на порушення об’єктів благоустрою</w:t>
      </w:r>
    </w:p>
    <w:p w14:paraId="1FDC1394" w14:textId="77777777" w:rsidR="00CC2737" w:rsidRDefault="00CC2737" w:rsidP="00CC27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58E7E982" w14:textId="77777777" w:rsidR="00CC2737" w:rsidRDefault="00CC2737" w:rsidP="00CC27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53F60AC6" w14:textId="5C7F3BAA" w:rsidR="00CC2737" w:rsidRPr="00FB3DF6" w:rsidRDefault="00CC2737" w:rsidP="00661894">
      <w:pPr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 xml:space="preserve">Відповідно до частини третьої статті 26-1 </w:t>
      </w:r>
      <w:hyperlink r:id="rId7" w:tgtFrame="_blank" w:history="1">
        <w:r w:rsidRPr="00833E98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Закону України «Про благоустрій населених пунктів»</w:t>
        </w:r>
      </w:hyperlink>
      <w:r>
        <w:rPr>
          <w:rFonts w:ascii="Times New Roman" w:hAnsi="Times New Roman"/>
          <w:sz w:val="24"/>
          <w:szCs w:val="24"/>
          <w:lang w:val="uk-UA"/>
        </w:rPr>
        <w:t>,</w:t>
      </w:r>
      <w:r w:rsidRPr="00FB3DF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9289F">
        <w:rPr>
          <w:rFonts w:ascii="Times New Roman" w:hAnsi="Times New Roman"/>
          <w:sz w:val="24"/>
          <w:szCs w:val="24"/>
          <w:lang w:val="uk-UA"/>
        </w:rPr>
        <w:t>підпункту 17 п</w:t>
      </w:r>
      <w:r w:rsidR="0031282B">
        <w:rPr>
          <w:rFonts w:ascii="Times New Roman" w:hAnsi="Times New Roman"/>
          <w:sz w:val="24"/>
          <w:szCs w:val="24"/>
          <w:lang w:val="uk-UA"/>
        </w:rPr>
        <w:t>ункту</w:t>
      </w:r>
      <w:r w:rsidR="0009289F">
        <w:rPr>
          <w:rFonts w:ascii="Times New Roman" w:hAnsi="Times New Roman"/>
          <w:sz w:val="24"/>
          <w:szCs w:val="24"/>
          <w:lang w:val="uk-UA"/>
        </w:rPr>
        <w:t xml:space="preserve"> «а» </w:t>
      </w:r>
      <w:r w:rsidR="0009289F" w:rsidRPr="003D0EB8">
        <w:rPr>
          <w:rFonts w:ascii="Times New Roman" w:hAnsi="Times New Roman" w:cs="Times New Roman"/>
          <w:color w:val="000000"/>
          <w:sz w:val="24"/>
          <w:szCs w:val="24"/>
          <w:lang w:val="uk-UA"/>
        </w:rPr>
        <w:t>стат</w:t>
      </w:r>
      <w:r w:rsidR="0009289F">
        <w:rPr>
          <w:rFonts w:ascii="Times New Roman" w:hAnsi="Times New Roman" w:cs="Times New Roman"/>
          <w:color w:val="000000"/>
          <w:sz w:val="24"/>
          <w:szCs w:val="24"/>
          <w:lang w:val="uk-UA"/>
        </w:rPr>
        <w:t>ті</w:t>
      </w:r>
      <w:r w:rsidR="0009289F" w:rsidRPr="003D0EB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09289F">
        <w:rPr>
          <w:rFonts w:ascii="Times New Roman" w:hAnsi="Times New Roman" w:cs="Times New Roman"/>
          <w:color w:val="000000"/>
          <w:sz w:val="24"/>
          <w:szCs w:val="24"/>
          <w:lang w:val="uk-UA"/>
        </w:rPr>
        <w:t>30</w:t>
      </w:r>
      <w:r w:rsidR="0009289F" w:rsidRPr="003D0EB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Закону України «Про місцеве самоврядування в Україні», </w:t>
      </w:r>
      <w:r w:rsidRPr="00FB3DF6">
        <w:rPr>
          <w:rFonts w:ascii="Times New Roman" w:hAnsi="Times New Roman"/>
          <w:sz w:val="24"/>
          <w:szCs w:val="24"/>
          <w:lang w:val="uk-UA"/>
        </w:rPr>
        <w:t>рішення сесії Петрівської селищної ради від 16 травня 2014 року № 1568/6 «</w:t>
      </w: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порядку видачі дозволів на порушення об’єктів благоустрою або відмов їх видачі, переоформлення, видачі д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ублікатів, анулювання дозволів»</w:t>
      </w:r>
      <w:r w:rsidR="0065422D">
        <w:rPr>
          <w:rFonts w:ascii="Times New Roman" w:hAnsi="Times New Roman"/>
          <w:color w:val="000000"/>
          <w:sz w:val="24"/>
          <w:szCs w:val="24"/>
          <w:lang w:val="uk-UA"/>
        </w:rPr>
        <w:t xml:space="preserve"> та враховуючи </w:t>
      </w: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 xml:space="preserve">заяву </w:t>
      </w:r>
      <w:r w:rsidR="00FA5602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A27ACC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</w:t>
      </w: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 xml:space="preserve">гр. </w:t>
      </w:r>
      <w:r w:rsidR="0080440D">
        <w:rPr>
          <w:rFonts w:ascii="Times New Roman" w:hAnsi="Times New Roman"/>
          <w:color w:val="000000"/>
          <w:sz w:val="24"/>
          <w:szCs w:val="24"/>
          <w:lang w:val="uk-UA"/>
        </w:rPr>
        <w:t>Тригуби Світлани Володимирівни</w:t>
      </w: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 xml:space="preserve"> від </w:t>
      </w:r>
      <w:r w:rsidR="0080440D">
        <w:rPr>
          <w:rFonts w:ascii="Times New Roman" w:hAnsi="Times New Roman"/>
          <w:color w:val="000000"/>
          <w:sz w:val="24"/>
          <w:szCs w:val="24"/>
          <w:lang w:val="uk-UA"/>
        </w:rPr>
        <w:t>30</w:t>
      </w:r>
      <w:r w:rsidR="0065422D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753C0F">
        <w:rPr>
          <w:rFonts w:ascii="Times New Roman" w:hAnsi="Times New Roman"/>
          <w:color w:val="000000"/>
          <w:sz w:val="24"/>
          <w:szCs w:val="24"/>
          <w:lang w:val="uk-UA"/>
        </w:rPr>
        <w:t>л</w:t>
      </w:r>
      <w:r w:rsidR="007E2F58">
        <w:rPr>
          <w:rFonts w:ascii="Times New Roman" w:hAnsi="Times New Roman"/>
          <w:color w:val="000000"/>
          <w:sz w:val="24"/>
          <w:szCs w:val="24"/>
          <w:lang w:val="uk-UA"/>
        </w:rPr>
        <w:t>ипня</w:t>
      </w:r>
      <w:r w:rsidR="00753C0F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65422D">
        <w:rPr>
          <w:rFonts w:ascii="Times New Roman" w:hAnsi="Times New Roman"/>
          <w:color w:val="000000"/>
          <w:sz w:val="24"/>
          <w:szCs w:val="24"/>
          <w:lang w:val="uk-UA"/>
        </w:rPr>
        <w:t>202</w:t>
      </w:r>
      <w:r w:rsidR="00753C0F">
        <w:rPr>
          <w:rFonts w:ascii="Times New Roman" w:hAnsi="Times New Roman"/>
          <w:color w:val="000000"/>
          <w:sz w:val="24"/>
          <w:szCs w:val="24"/>
          <w:lang w:val="uk-UA"/>
        </w:rPr>
        <w:t>6</w:t>
      </w:r>
      <w:r w:rsidR="0065422D">
        <w:rPr>
          <w:rFonts w:ascii="Times New Roman" w:hAnsi="Times New Roman"/>
          <w:color w:val="000000"/>
          <w:sz w:val="24"/>
          <w:szCs w:val="24"/>
          <w:lang w:val="uk-UA"/>
        </w:rPr>
        <w:t xml:space="preserve"> року</w:t>
      </w: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 xml:space="preserve"> про надання дозволу на виконання земляних робіт по риттю траншеї для </w:t>
      </w:r>
      <w:r w:rsidR="00A27ACC">
        <w:rPr>
          <w:rFonts w:ascii="Times New Roman" w:hAnsi="Times New Roman"/>
          <w:color w:val="000000"/>
          <w:sz w:val="24"/>
          <w:szCs w:val="24"/>
          <w:lang w:val="uk-UA"/>
        </w:rPr>
        <w:t xml:space="preserve">підключення до загальної системи </w:t>
      </w:r>
      <w:r w:rsidR="007E2F58">
        <w:rPr>
          <w:rFonts w:ascii="Times New Roman" w:hAnsi="Times New Roman"/>
          <w:color w:val="000000"/>
          <w:sz w:val="24"/>
          <w:szCs w:val="24"/>
          <w:lang w:val="uk-UA"/>
        </w:rPr>
        <w:t>газопост</w:t>
      </w:r>
      <w:r w:rsidR="00753C0F">
        <w:rPr>
          <w:rFonts w:ascii="Times New Roman" w:hAnsi="Times New Roman"/>
          <w:color w:val="000000"/>
          <w:sz w:val="24"/>
          <w:szCs w:val="24"/>
          <w:lang w:val="uk-UA"/>
        </w:rPr>
        <w:t>ачання</w:t>
      </w:r>
      <w:r w:rsidR="00A27ACC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будинку</w:t>
      </w:r>
      <w:r w:rsidR="00700CF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0440D">
        <w:rPr>
          <w:rFonts w:ascii="Times New Roman" w:hAnsi="Times New Roman"/>
          <w:color w:val="000000"/>
          <w:sz w:val="24"/>
          <w:szCs w:val="24"/>
          <w:lang w:val="uk-UA"/>
        </w:rPr>
        <w:t>52</w:t>
      </w:r>
      <w:r w:rsidR="00A27ACC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>по вул</w:t>
      </w:r>
      <w:r w:rsidR="00753C0F">
        <w:rPr>
          <w:rFonts w:ascii="Times New Roman" w:hAnsi="Times New Roman"/>
          <w:color w:val="000000"/>
          <w:sz w:val="24"/>
          <w:szCs w:val="24"/>
          <w:lang w:val="uk-UA"/>
        </w:rPr>
        <w:t xml:space="preserve">иці </w:t>
      </w:r>
      <w:r w:rsidR="0080440D">
        <w:rPr>
          <w:rFonts w:ascii="Times New Roman" w:hAnsi="Times New Roman"/>
          <w:color w:val="000000"/>
          <w:sz w:val="24"/>
          <w:szCs w:val="24"/>
          <w:lang w:val="uk-UA"/>
        </w:rPr>
        <w:t>Медова</w:t>
      </w:r>
      <w:r w:rsidR="00A27ACC">
        <w:rPr>
          <w:rFonts w:ascii="Times New Roman" w:hAnsi="Times New Roman"/>
          <w:color w:val="000000"/>
          <w:sz w:val="24"/>
          <w:szCs w:val="24"/>
          <w:lang w:val="uk-UA"/>
        </w:rPr>
        <w:t xml:space="preserve"> селища</w:t>
      </w: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 xml:space="preserve"> Петрове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, ви</w:t>
      </w:r>
      <w:r w:rsidRPr="00FB3DF6">
        <w:rPr>
          <w:rFonts w:ascii="Times New Roman" w:hAnsi="Times New Roman"/>
          <w:sz w:val="24"/>
          <w:szCs w:val="24"/>
          <w:lang w:val="uk-UA"/>
        </w:rPr>
        <w:t>конавчий комітет селищної ради</w:t>
      </w:r>
    </w:p>
    <w:p w14:paraId="21083303" w14:textId="77777777" w:rsidR="00CC2737" w:rsidRPr="006B69E0" w:rsidRDefault="00CC2737" w:rsidP="00CC273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5299AED7" w14:textId="77777777" w:rsidR="00CC2737" w:rsidRPr="00647BBA" w:rsidRDefault="00CC2737" w:rsidP="00CC2737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47BBA"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6CD54326" w14:textId="77777777" w:rsidR="00CC2737" w:rsidRPr="006B69E0" w:rsidRDefault="00CC2737" w:rsidP="00CC273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4C7DE8DD" w14:textId="7C877394" w:rsidR="00CC2737" w:rsidRDefault="00CC2737" w:rsidP="00CC2737">
      <w:pPr>
        <w:numPr>
          <w:ilvl w:val="0"/>
          <w:numId w:val="1"/>
        </w:numPr>
        <w:tabs>
          <w:tab w:val="clear" w:pos="360"/>
          <w:tab w:val="num" w:pos="0"/>
          <w:tab w:val="left" w:pos="142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6B69E0">
        <w:rPr>
          <w:rFonts w:ascii="Times New Roman" w:hAnsi="Times New Roman"/>
          <w:sz w:val="24"/>
          <w:szCs w:val="24"/>
          <w:lang w:val="uk-UA"/>
        </w:rPr>
        <w:t xml:space="preserve">Надати дозвіл </w:t>
      </w:r>
      <w:r>
        <w:rPr>
          <w:rFonts w:ascii="Times New Roman" w:hAnsi="Times New Roman"/>
          <w:sz w:val="24"/>
          <w:szCs w:val="24"/>
          <w:lang w:val="uk-UA"/>
        </w:rPr>
        <w:t xml:space="preserve">гр. </w:t>
      </w:r>
      <w:r w:rsidR="0080440D">
        <w:rPr>
          <w:rFonts w:ascii="Times New Roman" w:hAnsi="Times New Roman"/>
          <w:sz w:val="24"/>
          <w:szCs w:val="24"/>
          <w:lang w:val="uk-UA"/>
        </w:rPr>
        <w:t>Тригубі Світлані Володимирівні</w:t>
      </w: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6B69E0">
        <w:rPr>
          <w:rFonts w:ascii="Times New Roman" w:hAnsi="Times New Roman"/>
          <w:color w:val="000000"/>
          <w:sz w:val="24"/>
          <w:szCs w:val="24"/>
          <w:lang w:val="uk-UA"/>
        </w:rPr>
        <w:t xml:space="preserve">на порушення об’єктів благоустрою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з метою проведення </w:t>
      </w:r>
      <w:r w:rsidR="00A27ACC" w:rsidRPr="00A27ACC">
        <w:rPr>
          <w:rFonts w:ascii="Times New Roman" w:hAnsi="Times New Roman"/>
          <w:color w:val="000000"/>
          <w:sz w:val="24"/>
          <w:szCs w:val="24"/>
          <w:lang w:val="uk-UA"/>
        </w:rPr>
        <w:t xml:space="preserve">земляних робіт по риттю траншеї для підключення до загальної системи </w:t>
      </w:r>
      <w:r w:rsidR="007E2F58">
        <w:rPr>
          <w:rFonts w:ascii="Times New Roman" w:hAnsi="Times New Roman"/>
          <w:color w:val="000000"/>
          <w:sz w:val="24"/>
          <w:szCs w:val="24"/>
          <w:lang w:val="uk-UA"/>
        </w:rPr>
        <w:t>газо</w:t>
      </w:r>
      <w:r w:rsidR="006708FC">
        <w:rPr>
          <w:rFonts w:ascii="Times New Roman" w:hAnsi="Times New Roman"/>
          <w:color w:val="000000"/>
          <w:sz w:val="24"/>
          <w:szCs w:val="24"/>
          <w:lang w:val="uk-UA"/>
        </w:rPr>
        <w:t>постачання</w:t>
      </w:r>
      <w:r w:rsidR="00A27ACC" w:rsidRPr="00A27ACC">
        <w:rPr>
          <w:rFonts w:ascii="Times New Roman" w:hAnsi="Times New Roman"/>
          <w:color w:val="000000"/>
          <w:sz w:val="24"/>
          <w:szCs w:val="24"/>
          <w:lang w:val="uk-UA"/>
        </w:rPr>
        <w:t xml:space="preserve"> будинк</w:t>
      </w:r>
      <w:r w:rsidR="002A6643">
        <w:rPr>
          <w:rFonts w:ascii="Times New Roman" w:hAnsi="Times New Roman"/>
          <w:color w:val="000000"/>
          <w:sz w:val="24"/>
          <w:szCs w:val="24"/>
          <w:lang w:val="uk-UA"/>
        </w:rPr>
        <w:t>у</w:t>
      </w:r>
      <w:r w:rsidR="00700CF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0440D">
        <w:rPr>
          <w:rFonts w:ascii="Times New Roman" w:hAnsi="Times New Roman"/>
          <w:color w:val="000000"/>
          <w:sz w:val="24"/>
          <w:szCs w:val="24"/>
          <w:lang w:val="uk-UA"/>
        </w:rPr>
        <w:t>52</w:t>
      </w:r>
      <w:r w:rsidR="00A27ACC" w:rsidRPr="00A27ACC">
        <w:rPr>
          <w:rFonts w:ascii="Times New Roman" w:hAnsi="Times New Roman"/>
          <w:color w:val="000000"/>
          <w:sz w:val="24"/>
          <w:szCs w:val="24"/>
          <w:lang w:val="uk-UA"/>
        </w:rPr>
        <w:t xml:space="preserve"> по вул</w:t>
      </w:r>
      <w:r w:rsidR="006708FC">
        <w:rPr>
          <w:rFonts w:ascii="Times New Roman" w:hAnsi="Times New Roman"/>
          <w:color w:val="000000"/>
          <w:sz w:val="24"/>
          <w:szCs w:val="24"/>
          <w:lang w:val="uk-UA"/>
        </w:rPr>
        <w:t xml:space="preserve">иці </w:t>
      </w:r>
      <w:r w:rsidR="0080440D">
        <w:rPr>
          <w:rFonts w:ascii="Times New Roman" w:hAnsi="Times New Roman"/>
          <w:color w:val="000000"/>
          <w:sz w:val="24"/>
          <w:szCs w:val="24"/>
          <w:lang w:val="uk-UA"/>
        </w:rPr>
        <w:t>Медова</w:t>
      </w:r>
      <w:r w:rsidR="00A27ACC" w:rsidRPr="00A27ACC">
        <w:rPr>
          <w:rFonts w:ascii="Times New Roman" w:hAnsi="Times New Roman"/>
          <w:color w:val="000000"/>
          <w:sz w:val="24"/>
          <w:szCs w:val="24"/>
          <w:lang w:val="uk-UA"/>
        </w:rPr>
        <w:t xml:space="preserve"> селища Петрове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155B3B08" w14:textId="3AE3DFFD" w:rsidR="00CC2737" w:rsidRDefault="00CC2737" w:rsidP="00CC2737">
      <w:pPr>
        <w:numPr>
          <w:ilvl w:val="0"/>
          <w:numId w:val="1"/>
        </w:numPr>
        <w:tabs>
          <w:tab w:val="clear" w:pos="360"/>
          <w:tab w:val="num" w:pos="0"/>
          <w:tab w:val="left" w:pos="142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Термін дії дозволу на порушення об’єктів благоустрою: до </w:t>
      </w:r>
      <w:r w:rsidR="006708FC">
        <w:rPr>
          <w:rFonts w:ascii="Times New Roman" w:hAnsi="Times New Roman"/>
          <w:sz w:val="24"/>
          <w:szCs w:val="24"/>
          <w:lang w:val="uk-UA"/>
        </w:rPr>
        <w:t>30</w:t>
      </w:r>
      <w:r w:rsidR="00FA560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0440D">
        <w:rPr>
          <w:rFonts w:ascii="Times New Roman" w:hAnsi="Times New Roman"/>
          <w:sz w:val="24"/>
          <w:szCs w:val="24"/>
          <w:lang w:val="uk-UA"/>
        </w:rPr>
        <w:t>листопада</w:t>
      </w:r>
      <w:r w:rsidR="0013387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</w:t>
      </w:r>
      <w:r w:rsidR="006708FC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року.</w:t>
      </w:r>
    </w:p>
    <w:p w14:paraId="67F46617" w14:textId="74FEB5E3" w:rsidR="00CC2737" w:rsidRPr="0076040D" w:rsidRDefault="00CC2737" w:rsidP="00CC2737">
      <w:pPr>
        <w:numPr>
          <w:ilvl w:val="0"/>
          <w:numId w:val="1"/>
        </w:numPr>
        <w:tabs>
          <w:tab w:val="clear" w:pos="360"/>
          <w:tab w:val="num" w:pos="0"/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76040D">
        <w:rPr>
          <w:rFonts w:ascii="Times New Roman" w:hAnsi="Times New Roman"/>
          <w:sz w:val="24"/>
          <w:szCs w:val="24"/>
          <w:lang w:val="uk-UA"/>
        </w:rPr>
        <w:t xml:space="preserve">Зобов’язати </w:t>
      </w:r>
      <w:r>
        <w:rPr>
          <w:rFonts w:ascii="Times New Roman" w:hAnsi="Times New Roman"/>
          <w:sz w:val="24"/>
          <w:szCs w:val="24"/>
          <w:lang w:val="uk-UA"/>
        </w:rPr>
        <w:t xml:space="preserve">гр. </w:t>
      </w:r>
      <w:r w:rsidR="0080440D">
        <w:rPr>
          <w:rFonts w:ascii="Times New Roman" w:hAnsi="Times New Roman"/>
          <w:sz w:val="24"/>
          <w:szCs w:val="24"/>
          <w:lang w:val="uk-UA"/>
        </w:rPr>
        <w:t>Тригубу Світлану Володимирівну</w:t>
      </w:r>
      <w:r w:rsidRPr="00FB3DF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76040D">
        <w:rPr>
          <w:rFonts w:ascii="Times New Roman" w:hAnsi="Times New Roman"/>
          <w:sz w:val="24"/>
          <w:szCs w:val="24"/>
          <w:lang w:val="uk-UA"/>
        </w:rPr>
        <w:t>привести даний об’єкт благоустрою у належний стан після закінчення проведення земляних робіт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25FD6570" w14:textId="77777777" w:rsidR="00CC2737" w:rsidRDefault="00CC2737" w:rsidP="00CC2737">
      <w:pPr>
        <w:widowControl w:val="0"/>
        <w:tabs>
          <w:tab w:val="left" w:pos="142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5292E71" w14:textId="77777777" w:rsidR="00CC2737" w:rsidRDefault="00CC2737" w:rsidP="00CC2737">
      <w:pPr>
        <w:widowControl w:val="0"/>
        <w:tabs>
          <w:tab w:val="left" w:pos="142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75DFC0E4" w14:textId="77777777" w:rsidR="007E2F58" w:rsidRDefault="007E2F58" w:rsidP="00CC2737">
      <w:pPr>
        <w:widowControl w:val="0"/>
        <w:tabs>
          <w:tab w:val="left" w:pos="142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4F340DF" w14:textId="3E79BADD" w:rsidR="00CC2737" w:rsidRDefault="00445FF6" w:rsidP="0080440D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45FF6">
        <w:rPr>
          <w:rFonts w:ascii="Times New Roman" w:hAnsi="Times New Roman"/>
          <w:b/>
          <w:sz w:val="24"/>
          <w:szCs w:val="24"/>
          <w:lang w:val="uk-UA"/>
        </w:rPr>
        <w:t>Селищний голова</w:t>
      </w:r>
      <w:r w:rsidR="00CC2737" w:rsidRPr="00445FF6">
        <w:rPr>
          <w:rFonts w:ascii="Times New Roman" w:hAnsi="Times New Roman"/>
          <w:b/>
          <w:sz w:val="24"/>
          <w:szCs w:val="24"/>
        </w:rPr>
        <w:tab/>
      </w:r>
      <w:r w:rsidR="0065422D">
        <w:rPr>
          <w:rFonts w:ascii="Times New Roman" w:hAnsi="Times New Roman"/>
          <w:b/>
          <w:sz w:val="24"/>
          <w:szCs w:val="24"/>
          <w:lang w:val="uk-UA"/>
        </w:rPr>
        <w:tab/>
      </w:r>
      <w:r w:rsidR="0065422D">
        <w:rPr>
          <w:rFonts w:ascii="Times New Roman" w:hAnsi="Times New Roman"/>
          <w:b/>
          <w:sz w:val="24"/>
          <w:szCs w:val="24"/>
          <w:lang w:val="uk-UA"/>
        </w:rPr>
        <w:tab/>
      </w:r>
      <w:r w:rsidR="0065422D">
        <w:rPr>
          <w:rFonts w:ascii="Times New Roman" w:hAnsi="Times New Roman"/>
          <w:b/>
          <w:sz w:val="24"/>
          <w:szCs w:val="24"/>
          <w:lang w:val="uk-UA"/>
        </w:rPr>
        <w:tab/>
      </w:r>
      <w:r w:rsidR="0065422D">
        <w:rPr>
          <w:rFonts w:ascii="Times New Roman" w:hAnsi="Times New Roman"/>
          <w:b/>
          <w:sz w:val="24"/>
          <w:szCs w:val="24"/>
          <w:lang w:val="uk-UA"/>
        </w:rPr>
        <w:tab/>
      </w:r>
      <w:r w:rsidR="0065422D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sectPr w:rsidR="00CC2737" w:rsidSect="00072E67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F104D"/>
    <w:multiLevelType w:val="hybridMultilevel"/>
    <w:tmpl w:val="99F85E4C"/>
    <w:lvl w:ilvl="0" w:tplc="0E9A9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339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4C4"/>
    <w:rsid w:val="00072B3F"/>
    <w:rsid w:val="00072E67"/>
    <w:rsid w:val="0009289F"/>
    <w:rsid w:val="00094B2C"/>
    <w:rsid w:val="000E239E"/>
    <w:rsid w:val="00107804"/>
    <w:rsid w:val="001319CB"/>
    <w:rsid w:val="0013387F"/>
    <w:rsid w:val="001752A6"/>
    <w:rsid w:val="00252973"/>
    <w:rsid w:val="00271495"/>
    <w:rsid w:val="002A5394"/>
    <w:rsid w:val="002A6643"/>
    <w:rsid w:val="0031282B"/>
    <w:rsid w:val="003B6611"/>
    <w:rsid w:val="003D7534"/>
    <w:rsid w:val="00403801"/>
    <w:rsid w:val="00445FF6"/>
    <w:rsid w:val="004D5BB8"/>
    <w:rsid w:val="005B7804"/>
    <w:rsid w:val="005F3DD8"/>
    <w:rsid w:val="0065422D"/>
    <w:rsid w:val="00661894"/>
    <w:rsid w:val="006708FC"/>
    <w:rsid w:val="00700CFA"/>
    <w:rsid w:val="00753C0F"/>
    <w:rsid w:val="007E2F58"/>
    <w:rsid w:val="0080440D"/>
    <w:rsid w:val="00833E98"/>
    <w:rsid w:val="00886C1F"/>
    <w:rsid w:val="008C153E"/>
    <w:rsid w:val="00907A3D"/>
    <w:rsid w:val="00985E82"/>
    <w:rsid w:val="00991CE5"/>
    <w:rsid w:val="009B52EB"/>
    <w:rsid w:val="00A27ACC"/>
    <w:rsid w:val="00AA4EFB"/>
    <w:rsid w:val="00B03414"/>
    <w:rsid w:val="00B9458B"/>
    <w:rsid w:val="00C0776A"/>
    <w:rsid w:val="00CB5052"/>
    <w:rsid w:val="00CC2737"/>
    <w:rsid w:val="00CC7754"/>
    <w:rsid w:val="00DC551B"/>
    <w:rsid w:val="00DF34C4"/>
    <w:rsid w:val="00E1072A"/>
    <w:rsid w:val="00EC0AB4"/>
    <w:rsid w:val="00F31908"/>
    <w:rsid w:val="00FA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20C1A"/>
  <w15:docId w15:val="{68022F61-22C7-41D4-BDC6-7F86E302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E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33E98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403801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paragraph" w:customStyle="1" w:styleId="1">
    <w:name w:val="çàãîëîâîê 1"/>
    <w:basedOn w:val="a"/>
    <w:next w:val="a"/>
    <w:rsid w:val="00CC2737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4.rada.gov.ua/laws/show/2807-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11</cp:revision>
  <cp:lastPrinted>2026-07-16T10:16:00Z</cp:lastPrinted>
  <dcterms:created xsi:type="dcterms:W3CDTF">2026-07-16T10:14:00Z</dcterms:created>
  <dcterms:modified xsi:type="dcterms:W3CDTF">2026-08-21T10:33:00Z</dcterms:modified>
</cp:coreProperties>
</file>