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BA8" w:rsidRPr="00E30D16" w:rsidRDefault="00075BA8" w:rsidP="00075BA8">
      <w:pPr>
        <w:spacing w:after="0" w:line="240" w:lineRule="auto"/>
        <w:ind w:left="4956" w:firstLine="708"/>
        <w:rPr>
          <w:rFonts w:ascii="Times New Roman" w:hAnsi="Times New Roman"/>
          <w:sz w:val="24"/>
          <w:szCs w:val="24"/>
        </w:rPr>
      </w:pPr>
      <w:proofErr w:type="spellStart"/>
      <w:r w:rsidRPr="00E30D16">
        <w:rPr>
          <w:rFonts w:ascii="Times New Roman" w:hAnsi="Times New Roman"/>
          <w:sz w:val="24"/>
          <w:szCs w:val="24"/>
        </w:rPr>
        <w:t>Додаток</w:t>
      </w:r>
      <w:proofErr w:type="spellEnd"/>
    </w:p>
    <w:p w:rsidR="00075BA8" w:rsidRDefault="00075BA8" w:rsidP="00075BA8">
      <w:pPr>
        <w:spacing w:after="0" w:line="240" w:lineRule="auto"/>
        <w:rPr>
          <w:rFonts w:ascii="Times New Roman" w:hAnsi="Times New Roman"/>
          <w:sz w:val="24"/>
          <w:szCs w:val="24"/>
        </w:rPr>
      </w:pPr>
      <w:r w:rsidRPr="00E30D16">
        <w:rPr>
          <w:rFonts w:ascii="Times New Roman" w:hAnsi="Times New Roman"/>
          <w:sz w:val="24"/>
          <w:szCs w:val="24"/>
        </w:rPr>
        <w:tab/>
      </w:r>
      <w:r w:rsidRPr="00E30D16">
        <w:rPr>
          <w:rFonts w:ascii="Times New Roman" w:hAnsi="Times New Roman"/>
          <w:sz w:val="24"/>
          <w:szCs w:val="24"/>
        </w:rPr>
        <w:tab/>
      </w:r>
      <w:r w:rsidRPr="00E30D16">
        <w:rPr>
          <w:rFonts w:ascii="Times New Roman" w:hAnsi="Times New Roman"/>
          <w:sz w:val="24"/>
          <w:szCs w:val="24"/>
        </w:rPr>
        <w:tab/>
      </w:r>
      <w:r w:rsidRPr="00E30D16">
        <w:rPr>
          <w:rFonts w:ascii="Times New Roman" w:hAnsi="Times New Roman"/>
          <w:sz w:val="24"/>
          <w:szCs w:val="24"/>
        </w:rPr>
        <w:tab/>
      </w:r>
      <w:r w:rsidRPr="00E30D16">
        <w:rPr>
          <w:rFonts w:ascii="Times New Roman" w:hAnsi="Times New Roman"/>
          <w:sz w:val="24"/>
          <w:szCs w:val="24"/>
        </w:rPr>
        <w:tab/>
      </w:r>
      <w:r w:rsidRPr="00E30D16">
        <w:rPr>
          <w:rFonts w:ascii="Times New Roman" w:hAnsi="Times New Roman"/>
          <w:sz w:val="24"/>
          <w:szCs w:val="24"/>
        </w:rPr>
        <w:tab/>
      </w:r>
      <w:r w:rsidRPr="00E30D16">
        <w:rPr>
          <w:rFonts w:ascii="Times New Roman" w:hAnsi="Times New Roman"/>
          <w:sz w:val="24"/>
          <w:szCs w:val="24"/>
        </w:rPr>
        <w:tab/>
      </w:r>
      <w:r>
        <w:rPr>
          <w:rFonts w:ascii="Times New Roman" w:hAnsi="Times New Roman"/>
          <w:sz w:val="24"/>
          <w:szCs w:val="24"/>
        </w:rPr>
        <w:tab/>
        <w:t>д</w:t>
      </w:r>
      <w:r w:rsidRPr="00E30D16">
        <w:rPr>
          <w:rFonts w:ascii="Times New Roman" w:hAnsi="Times New Roman"/>
          <w:sz w:val="24"/>
          <w:szCs w:val="24"/>
        </w:rPr>
        <w:t xml:space="preserve">о </w:t>
      </w:r>
      <w:proofErr w:type="spellStart"/>
      <w:proofErr w:type="gramStart"/>
      <w:r w:rsidRPr="00E30D16">
        <w:rPr>
          <w:rFonts w:ascii="Times New Roman" w:hAnsi="Times New Roman"/>
          <w:sz w:val="24"/>
          <w:szCs w:val="24"/>
        </w:rPr>
        <w:t>р</w:t>
      </w:r>
      <w:proofErr w:type="gramEnd"/>
      <w:r w:rsidRPr="00E30D16">
        <w:rPr>
          <w:rFonts w:ascii="Times New Roman" w:hAnsi="Times New Roman"/>
          <w:sz w:val="24"/>
          <w:szCs w:val="24"/>
        </w:rPr>
        <w:t>ішення</w:t>
      </w:r>
      <w:proofErr w:type="spellEnd"/>
      <w:r w:rsidRPr="00E30D16">
        <w:rPr>
          <w:rFonts w:ascii="Times New Roman" w:hAnsi="Times New Roman"/>
          <w:sz w:val="24"/>
          <w:szCs w:val="24"/>
        </w:rPr>
        <w:t xml:space="preserve"> </w:t>
      </w:r>
      <w:proofErr w:type="spellStart"/>
      <w:r w:rsidRPr="00E30D16">
        <w:rPr>
          <w:rFonts w:ascii="Times New Roman" w:hAnsi="Times New Roman"/>
          <w:sz w:val="24"/>
          <w:szCs w:val="24"/>
        </w:rPr>
        <w:t>Петрівської</w:t>
      </w:r>
      <w:proofErr w:type="spellEnd"/>
      <w:r w:rsidRPr="00E30D16">
        <w:rPr>
          <w:rFonts w:ascii="Times New Roman" w:hAnsi="Times New Roman"/>
          <w:sz w:val="24"/>
          <w:szCs w:val="24"/>
        </w:rPr>
        <w:t xml:space="preserve"> </w:t>
      </w:r>
      <w:proofErr w:type="spellStart"/>
      <w:r w:rsidRPr="00E30D16">
        <w:rPr>
          <w:rFonts w:ascii="Times New Roman" w:hAnsi="Times New Roman"/>
          <w:sz w:val="24"/>
          <w:szCs w:val="24"/>
        </w:rPr>
        <w:t>селищної</w:t>
      </w:r>
      <w:proofErr w:type="spellEnd"/>
      <w:r w:rsidRPr="00E30D16">
        <w:rPr>
          <w:rFonts w:ascii="Times New Roman" w:hAnsi="Times New Roman"/>
          <w:sz w:val="24"/>
          <w:szCs w:val="24"/>
        </w:rPr>
        <w:t xml:space="preserve"> ради</w:t>
      </w:r>
    </w:p>
    <w:p w:rsidR="00075BA8" w:rsidRPr="00C96A71" w:rsidRDefault="00075BA8" w:rsidP="00075BA8">
      <w:pPr>
        <w:spacing w:after="0" w:line="240" w:lineRule="auto"/>
        <w:rPr>
          <w:rFonts w:ascii="Times New Roman" w:hAnsi="Times New Roman"/>
          <w:sz w:val="24"/>
          <w:szCs w:val="24"/>
          <w:lang w:val="uk-U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96A71">
        <w:rPr>
          <w:rFonts w:ascii="Times New Roman" w:hAnsi="Times New Roman"/>
          <w:sz w:val="24"/>
          <w:szCs w:val="24"/>
          <w:lang w:val="uk-UA"/>
        </w:rPr>
        <w:t>04 вересня</w:t>
      </w:r>
      <w:r>
        <w:rPr>
          <w:rFonts w:ascii="Times New Roman" w:hAnsi="Times New Roman"/>
          <w:sz w:val="24"/>
          <w:szCs w:val="24"/>
        </w:rPr>
        <w:t xml:space="preserve"> 202</w:t>
      </w:r>
      <w:r w:rsidR="00E144BB">
        <w:rPr>
          <w:rFonts w:ascii="Times New Roman" w:hAnsi="Times New Roman"/>
          <w:sz w:val="24"/>
          <w:szCs w:val="24"/>
          <w:lang w:val="uk-UA"/>
        </w:rPr>
        <w:t>6</w:t>
      </w:r>
      <w:r>
        <w:rPr>
          <w:rFonts w:ascii="Times New Roman" w:hAnsi="Times New Roman"/>
          <w:sz w:val="24"/>
          <w:szCs w:val="24"/>
        </w:rPr>
        <w:t xml:space="preserve"> року № </w:t>
      </w:r>
      <w:r w:rsidR="00C96A71">
        <w:rPr>
          <w:rFonts w:ascii="Times New Roman" w:hAnsi="Times New Roman"/>
          <w:sz w:val="24"/>
          <w:szCs w:val="24"/>
          <w:lang w:val="uk-UA"/>
        </w:rPr>
        <w:t>6218/8</w:t>
      </w:r>
    </w:p>
    <w:p w:rsidR="00282AEB" w:rsidRPr="00E42157" w:rsidRDefault="00282AEB" w:rsidP="000C691C">
      <w:pPr>
        <w:tabs>
          <w:tab w:val="left" w:pos="2893"/>
        </w:tabs>
        <w:spacing w:line="240" w:lineRule="auto"/>
        <w:contextualSpacing/>
        <w:jc w:val="center"/>
        <w:rPr>
          <w:rFonts w:ascii="Times New Roman" w:hAnsi="Times New Roman" w:cs="Times New Roman"/>
          <w:b/>
          <w:sz w:val="28"/>
          <w:szCs w:val="28"/>
          <w:lang w:val="uk-UA"/>
        </w:rPr>
      </w:pPr>
    </w:p>
    <w:p w:rsidR="00FD1772" w:rsidRPr="00E42157" w:rsidRDefault="00736F2C" w:rsidP="000C691C">
      <w:pPr>
        <w:tabs>
          <w:tab w:val="left" w:pos="2893"/>
        </w:tabs>
        <w:spacing w:line="240" w:lineRule="auto"/>
        <w:contextualSpacing/>
        <w:jc w:val="center"/>
        <w:rPr>
          <w:rFonts w:ascii="Times New Roman" w:hAnsi="Times New Roman" w:cs="Times New Roman"/>
          <w:b/>
          <w:sz w:val="28"/>
          <w:szCs w:val="28"/>
          <w:lang w:val="uk-UA"/>
        </w:rPr>
      </w:pPr>
      <w:r w:rsidRPr="00E42157">
        <w:rPr>
          <w:rFonts w:ascii="Times New Roman" w:hAnsi="Times New Roman" w:cs="Times New Roman"/>
          <w:b/>
          <w:sz w:val="28"/>
          <w:szCs w:val="28"/>
          <w:lang w:val="uk-UA"/>
        </w:rPr>
        <w:t>ПРОГНОЗ</w:t>
      </w:r>
    </w:p>
    <w:p w:rsidR="00736F2C" w:rsidRPr="00E42157" w:rsidRDefault="00736F2C" w:rsidP="000C691C">
      <w:pPr>
        <w:tabs>
          <w:tab w:val="left" w:pos="2893"/>
        </w:tabs>
        <w:spacing w:line="240" w:lineRule="auto"/>
        <w:contextualSpacing/>
        <w:jc w:val="center"/>
        <w:rPr>
          <w:rFonts w:ascii="Times New Roman" w:hAnsi="Times New Roman" w:cs="Times New Roman"/>
          <w:b/>
          <w:sz w:val="28"/>
          <w:szCs w:val="28"/>
          <w:lang w:val="uk-UA"/>
        </w:rPr>
      </w:pPr>
      <w:r w:rsidRPr="00E42157">
        <w:rPr>
          <w:rFonts w:ascii="Times New Roman" w:hAnsi="Times New Roman" w:cs="Times New Roman"/>
          <w:b/>
          <w:sz w:val="28"/>
          <w:szCs w:val="28"/>
          <w:lang w:val="uk-UA"/>
        </w:rPr>
        <w:t>бюджету Петрівської селищної територіальної громади</w:t>
      </w:r>
    </w:p>
    <w:p w:rsidR="007E644F" w:rsidRPr="00E42157" w:rsidRDefault="00736F2C" w:rsidP="000C691C">
      <w:pPr>
        <w:tabs>
          <w:tab w:val="left" w:pos="0"/>
        </w:tabs>
        <w:spacing w:line="240" w:lineRule="auto"/>
        <w:contextualSpacing/>
        <w:jc w:val="center"/>
        <w:rPr>
          <w:rFonts w:ascii="Times New Roman" w:hAnsi="Times New Roman" w:cs="Times New Roman"/>
          <w:b/>
          <w:sz w:val="28"/>
          <w:szCs w:val="28"/>
          <w:lang w:val="uk-UA"/>
        </w:rPr>
      </w:pPr>
      <w:r w:rsidRPr="00E42157">
        <w:rPr>
          <w:rFonts w:ascii="Times New Roman" w:hAnsi="Times New Roman" w:cs="Times New Roman"/>
          <w:b/>
          <w:sz w:val="28"/>
          <w:szCs w:val="28"/>
          <w:lang w:val="uk-UA"/>
        </w:rPr>
        <w:t xml:space="preserve"> на 202</w:t>
      </w:r>
      <w:r w:rsidR="009010BB" w:rsidRPr="00E42157">
        <w:rPr>
          <w:rFonts w:ascii="Times New Roman" w:hAnsi="Times New Roman" w:cs="Times New Roman"/>
          <w:b/>
          <w:sz w:val="28"/>
          <w:szCs w:val="28"/>
          <w:lang w:val="uk-UA"/>
        </w:rPr>
        <w:t>7</w:t>
      </w:r>
      <w:r w:rsidRPr="00E42157">
        <w:rPr>
          <w:rFonts w:ascii="Times New Roman" w:hAnsi="Times New Roman" w:cs="Times New Roman"/>
          <w:b/>
          <w:sz w:val="28"/>
          <w:szCs w:val="28"/>
          <w:lang w:val="uk-UA"/>
        </w:rPr>
        <w:t>-202</w:t>
      </w:r>
      <w:r w:rsidR="009010BB" w:rsidRPr="00E42157">
        <w:rPr>
          <w:rFonts w:ascii="Times New Roman" w:hAnsi="Times New Roman" w:cs="Times New Roman"/>
          <w:b/>
          <w:sz w:val="28"/>
          <w:szCs w:val="28"/>
          <w:lang w:val="uk-UA"/>
        </w:rPr>
        <w:t>9</w:t>
      </w:r>
      <w:r w:rsidRPr="00E42157">
        <w:rPr>
          <w:rFonts w:ascii="Times New Roman" w:hAnsi="Times New Roman" w:cs="Times New Roman"/>
          <w:b/>
          <w:sz w:val="28"/>
          <w:szCs w:val="28"/>
          <w:lang w:val="uk-UA"/>
        </w:rPr>
        <w:t xml:space="preserve"> роки</w:t>
      </w:r>
    </w:p>
    <w:p w:rsidR="007E644F" w:rsidRPr="00E42157" w:rsidRDefault="0086214B" w:rsidP="0043410B">
      <w:pPr>
        <w:spacing w:line="240" w:lineRule="auto"/>
        <w:contextualSpacing/>
        <w:jc w:val="center"/>
        <w:rPr>
          <w:rFonts w:ascii="Times New Roman" w:hAnsi="Times New Roman" w:cs="Times New Roman"/>
          <w:b/>
          <w:sz w:val="27"/>
          <w:szCs w:val="27"/>
          <w:u w:val="single"/>
          <w:lang w:val="uk-UA"/>
        </w:rPr>
      </w:pPr>
      <w:r w:rsidRPr="00E42157">
        <w:rPr>
          <w:rFonts w:ascii="Times New Roman" w:hAnsi="Times New Roman" w:cs="Times New Roman"/>
          <w:b/>
          <w:sz w:val="27"/>
          <w:szCs w:val="27"/>
          <w:u w:val="single"/>
          <w:lang w:val="uk-UA"/>
        </w:rPr>
        <w:t>(</w:t>
      </w:r>
      <w:r w:rsidR="007E644F" w:rsidRPr="00E42157">
        <w:rPr>
          <w:rFonts w:ascii="Times New Roman" w:hAnsi="Times New Roman" w:cs="Times New Roman"/>
          <w:b/>
          <w:sz w:val="27"/>
          <w:szCs w:val="27"/>
          <w:u w:val="single"/>
          <w:lang w:val="uk-UA"/>
        </w:rPr>
        <w:t>1152100000</w:t>
      </w:r>
      <w:r w:rsidRPr="00E42157">
        <w:rPr>
          <w:rFonts w:ascii="Times New Roman" w:hAnsi="Times New Roman" w:cs="Times New Roman"/>
          <w:b/>
          <w:sz w:val="27"/>
          <w:szCs w:val="27"/>
          <w:u w:val="single"/>
          <w:lang w:val="uk-UA"/>
        </w:rPr>
        <w:t>)</w:t>
      </w:r>
    </w:p>
    <w:p w:rsidR="007E644F" w:rsidRPr="00E42157" w:rsidRDefault="007E644F" w:rsidP="0043410B">
      <w:pPr>
        <w:spacing w:line="240" w:lineRule="auto"/>
        <w:contextualSpacing/>
        <w:jc w:val="center"/>
        <w:rPr>
          <w:rFonts w:ascii="Times New Roman" w:hAnsi="Times New Roman" w:cs="Times New Roman"/>
          <w:sz w:val="20"/>
          <w:szCs w:val="20"/>
          <w:lang w:val="uk-UA"/>
        </w:rPr>
      </w:pPr>
      <w:r w:rsidRPr="00E42157">
        <w:rPr>
          <w:rFonts w:ascii="Times New Roman" w:hAnsi="Times New Roman" w:cs="Times New Roman"/>
          <w:sz w:val="20"/>
          <w:szCs w:val="20"/>
          <w:lang w:val="uk-UA"/>
        </w:rPr>
        <w:t>(код бюджету)</w:t>
      </w:r>
    </w:p>
    <w:p w:rsidR="000E7B06" w:rsidRPr="00E42157" w:rsidRDefault="000E7B06" w:rsidP="00500BE7">
      <w:pPr>
        <w:tabs>
          <w:tab w:val="left" w:pos="914"/>
        </w:tabs>
        <w:rPr>
          <w:rFonts w:ascii="Times New Roman" w:hAnsi="Times New Roman" w:cs="Times New Roman"/>
          <w:b/>
          <w:sz w:val="20"/>
          <w:szCs w:val="20"/>
          <w:lang w:val="uk-UA"/>
        </w:rPr>
      </w:pPr>
    </w:p>
    <w:p w:rsidR="000E7B06" w:rsidRPr="00075BA8" w:rsidRDefault="000E7B06" w:rsidP="000E7B06">
      <w:pPr>
        <w:tabs>
          <w:tab w:val="left" w:pos="914"/>
        </w:tabs>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І. Загальна частина</w:t>
      </w:r>
    </w:p>
    <w:p w:rsidR="00711DF3" w:rsidRPr="00075BA8" w:rsidRDefault="00C955E7" w:rsidP="00174B61">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Прогноз бюджету</w:t>
      </w:r>
      <w:r w:rsidR="000E7B06" w:rsidRPr="00075BA8">
        <w:rPr>
          <w:rFonts w:ascii="Times New Roman" w:hAnsi="Times New Roman" w:cs="Times New Roman"/>
          <w:sz w:val="24"/>
          <w:szCs w:val="24"/>
          <w:lang w:val="uk-UA"/>
        </w:rPr>
        <w:t xml:space="preserve"> </w:t>
      </w:r>
      <w:proofErr w:type="spellStart"/>
      <w:r w:rsidR="000E7B06" w:rsidRPr="00075BA8">
        <w:rPr>
          <w:rFonts w:ascii="Times New Roman" w:hAnsi="Times New Roman" w:cs="Times New Roman"/>
          <w:sz w:val="24"/>
          <w:szCs w:val="24"/>
          <w:lang w:val="uk-UA"/>
        </w:rPr>
        <w:t>Петрівської</w:t>
      </w:r>
      <w:proofErr w:type="spellEnd"/>
      <w:r w:rsidR="000E7B06" w:rsidRPr="00075BA8">
        <w:rPr>
          <w:rFonts w:ascii="Times New Roman" w:hAnsi="Times New Roman" w:cs="Times New Roman"/>
          <w:sz w:val="24"/>
          <w:szCs w:val="24"/>
          <w:lang w:val="uk-UA"/>
        </w:rPr>
        <w:t xml:space="preserve"> селищної територіальної громади на 202</w:t>
      </w:r>
      <w:r w:rsidR="00831706" w:rsidRPr="00075BA8">
        <w:rPr>
          <w:rFonts w:ascii="Times New Roman" w:hAnsi="Times New Roman" w:cs="Times New Roman"/>
          <w:sz w:val="24"/>
          <w:szCs w:val="24"/>
          <w:lang w:val="uk-UA"/>
        </w:rPr>
        <w:t>7</w:t>
      </w:r>
      <w:r w:rsidR="008439F3" w:rsidRPr="00075BA8">
        <w:rPr>
          <w:rFonts w:ascii="Times New Roman" w:hAnsi="Times New Roman" w:cs="Times New Roman"/>
          <w:sz w:val="24"/>
          <w:szCs w:val="24"/>
          <w:lang w:val="uk-UA"/>
        </w:rPr>
        <w:t>-202</w:t>
      </w:r>
      <w:r w:rsidR="00831706" w:rsidRPr="00075BA8">
        <w:rPr>
          <w:rFonts w:ascii="Times New Roman" w:hAnsi="Times New Roman" w:cs="Times New Roman"/>
          <w:sz w:val="24"/>
          <w:szCs w:val="24"/>
          <w:lang w:val="uk-UA"/>
        </w:rPr>
        <w:t>9</w:t>
      </w:r>
      <w:r w:rsidR="000E7B06" w:rsidRPr="00075BA8">
        <w:rPr>
          <w:rFonts w:ascii="Times New Roman" w:hAnsi="Times New Roman" w:cs="Times New Roman"/>
          <w:sz w:val="24"/>
          <w:szCs w:val="24"/>
          <w:lang w:val="uk-UA"/>
        </w:rPr>
        <w:t xml:space="preserve"> роки (далі –</w:t>
      </w:r>
      <w:r w:rsidR="00E76B7A" w:rsidRPr="00075BA8">
        <w:rPr>
          <w:rFonts w:ascii="Times New Roman" w:hAnsi="Times New Roman" w:cs="Times New Roman"/>
          <w:sz w:val="24"/>
          <w:szCs w:val="24"/>
          <w:lang w:val="uk-UA"/>
        </w:rPr>
        <w:t xml:space="preserve"> </w:t>
      </w:r>
      <w:r w:rsidR="000E7B06" w:rsidRPr="00075BA8">
        <w:rPr>
          <w:rFonts w:ascii="Times New Roman" w:hAnsi="Times New Roman" w:cs="Times New Roman"/>
          <w:sz w:val="24"/>
          <w:szCs w:val="24"/>
          <w:lang w:val="uk-UA"/>
        </w:rPr>
        <w:t>Прогноз)</w:t>
      </w:r>
      <w:r w:rsidR="00711DF3" w:rsidRPr="00075BA8">
        <w:rPr>
          <w:rFonts w:ascii="Times New Roman" w:hAnsi="Times New Roman" w:cs="Times New Roman"/>
          <w:sz w:val="24"/>
          <w:szCs w:val="24"/>
          <w:lang w:val="uk-UA"/>
        </w:rPr>
        <w:t xml:space="preserve"> – це стратегічний документ планування показників бюджету </w:t>
      </w:r>
      <w:proofErr w:type="spellStart"/>
      <w:r w:rsidR="00711DF3" w:rsidRPr="00075BA8">
        <w:rPr>
          <w:rFonts w:ascii="Times New Roman" w:hAnsi="Times New Roman" w:cs="Times New Roman"/>
          <w:sz w:val="24"/>
          <w:szCs w:val="24"/>
          <w:lang w:val="uk-UA"/>
        </w:rPr>
        <w:t>Петрівської</w:t>
      </w:r>
      <w:proofErr w:type="spellEnd"/>
      <w:r w:rsidR="00711DF3" w:rsidRPr="00075BA8">
        <w:rPr>
          <w:rFonts w:ascii="Times New Roman" w:hAnsi="Times New Roman" w:cs="Times New Roman"/>
          <w:sz w:val="24"/>
          <w:szCs w:val="24"/>
          <w:lang w:val="uk-UA"/>
        </w:rPr>
        <w:t xml:space="preserve"> селищної територіальної громади, який є основою для складання </w:t>
      </w:r>
      <w:proofErr w:type="spellStart"/>
      <w:r w:rsidR="00711DF3" w:rsidRPr="00075BA8">
        <w:rPr>
          <w:rFonts w:ascii="Times New Roman" w:hAnsi="Times New Roman" w:cs="Times New Roman"/>
          <w:sz w:val="24"/>
          <w:szCs w:val="24"/>
          <w:lang w:val="uk-UA"/>
        </w:rPr>
        <w:t>проєкту</w:t>
      </w:r>
      <w:proofErr w:type="spellEnd"/>
      <w:r w:rsidR="00711DF3" w:rsidRPr="00075BA8">
        <w:rPr>
          <w:rFonts w:ascii="Times New Roman" w:hAnsi="Times New Roman" w:cs="Times New Roman"/>
          <w:sz w:val="24"/>
          <w:szCs w:val="24"/>
          <w:lang w:val="uk-UA"/>
        </w:rPr>
        <w:t xml:space="preserve"> бюджету громади на 202</w:t>
      </w:r>
      <w:r w:rsidR="00831706" w:rsidRPr="00075BA8">
        <w:rPr>
          <w:rFonts w:ascii="Times New Roman" w:hAnsi="Times New Roman" w:cs="Times New Roman"/>
          <w:sz w:val="24"/>
          <w:szCs w:val="24"/>
          <w:lang w:val="uk-UA"/>
        </w:rPr>
        <w:t>7</w:t>
      </w:r>
      <w:r w:rsidR="00711DF3" w:rsidRPr="00075BA8">
        <w:rPr>
          <w:rFonts w:ascii="Times New Roman" w:hAnsi="Times New Roman" w:cs="Times New Roman"/>
          <w:sz w:val="24"/>
          <w:szCs w:val="24"/>
          <w:lang w:val="uk-UA"/>
        </w:rPr>
        <w:t xml:space="preserve"> рік і визначає основні напрями дій у середньостроковій перспективі, які сприятимуть досягненню довгострокових стратегічних цілей.</w:t>
      </w:r>
    </w:p>
    <w:p w:rsidR="00E22BFA" w:rsidRPr="00075BA8" w:rsidRDefault="004509B0" w:rsidP="00E22BFA">
      <w:pPr>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sz w:val="24"/>
          <w:szCs w:val="24"/>
          <w:lang w:val="uk-UA"/>
        </w:rPr>
        <w:t>Показники Прогнозу сформовано на підставі положень статей 75</w:t>
      </w:r>
      <w:r w:rsidRPr="00075BA8">
        <w:rPr>
          <w:rFonts w:ascii="Times New Roman" w:hAnsi="Times New Roman" w:cs="Times New Roman"/>
          <w:sz w:val="24"/>
          <w:szCs w:val="24"/>
          <w:vertAlign w:val="superscript"/>
          <w:lang w:val="uk-UA"/>
        </w:rPr>
        <w:t>1</w:t>
      </w:r>
      <w:r w:rsidRPr="00075BA8">
        <w:rPr>
          <w:rFonts w:ascii="Times New Roman" w:hAnsi="Times New Roman" w:cs="Times New Roman"/>
          <w:sz w:val="24"/>
          <w:szCs w:val="24"/>
          <w:lang w:val="uk-UA"/>
        </w:rPr>
        <w:t>, 75</w:t>
      </w:r>
      <w:r w:rsidRPr="00075BA8">
        <w:rPr>
          <w:rFonts w:ascii="Times New Roman" w:hAnsi="Times New Roman" w:cs="Times New Roman"/>
          <w:sz w:val="24"/>
          <w:szCs w:val="24"/>
          <w:vertAlign w:val="superscript"/>
          <w:lang w:val="uk-UA"/>
        </w:rPr>
        <w:t xml:space="preserve">2 </w:t>
      </w:r>
      <w:r w:rsidRPr="00075BA8">
        <w:rPr>
          <w:rFonts w:ascii="Times New Roman" w:hAnsi="Times New Roman" w:cs="Times New Roman"/>
          <w:noProof/>
          <w:sz w:val="24"/>
          <w:szCs w:val="24"/>
          <w:lang w:val="uk-UA"/>
        </w:rPr>
        <w:t xml:space="preserve">Бюджетного кодексу України, Бюджетної декларації на 2027–2029 роки та основних прогнозних макропоказників економічного і соціального розвитку України, схвалених постановою Кабінету Міністрів України від 04 червня 2026 року № 695, з урахуванням пріоритетних напрямів </w:t>
      </w:r>
      <w:r w:rsidR="00E22BFA" w:rsidRPr="00075BA8">
        <w:rPr>
          <w:rFonts w:ascii="Times New Roman" w:hAnsi="Times New Roman" w:cs="Times New Roman"/>
          <w:noProof/>
          <w:sz w:val="24"/>
          <w:szCs w:val="24"/>
          <w:lang w:val="uk-UA"/>
        </w:rPr>
        <w:t>Стратегії розвитку Петрівської селищної територіальної громади на 2025-2027 роки та Плану на 2025–2027 роки з реалізації Стратегії розвитку Петрівської селищної територіальної громади, затвердженої рішенням Петрівської селищної ради від 29 серпня 2025 року № 5650/8 і місцевих галузевих програм на відповідний період, затверджених селищною радою.</w:t>
      </w:r>
    </w:p>
    <w:p w:rsidR="00711DF3" w:rsidRPr="00075BA8" w:rsidRDefault="00711DF3" w:rsidP="00711DF3">
      <w:pPr>
        <w:spacing w:after="0" w:line="240" w:lineRule="auto"/>
        <w:ind w:firstLine="567"/>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Прогноз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місцевого розвитку, визначення довгострокових інвестиційних програм, досягнення організаційної чіткості і ефективності виконання задач, поставлених перед територіальною громадою.</w:t>
      </w:r>
    </w:p>
    <w:p w:rsidR="00905918" w:rsidRPr="00075BA8" w:rsidRDefault="00905918" w:rsidP="00174B61">
      <w:pPr>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sz w:val="24"/>
          <w:szCs w:val="24"/>
          <w:lang w:val="uk-UA"/>
        </w:rPr>
        <w:t xml:space="preserve">Мета Прогнозу полягає у формування послідовної та передбачуваної бюджетної політики  на рівні громади шляхом створення дієвого механізму управління бюджетним процесом, встановлення зв’язку між стратегічними цілями та </w:t>
      </w:r>
      <w:r w:rsidRPr="00075BA8">
        <w:rPr>
          <w:rFonts w:ascii="Times New Roman" w:hAnsi="Times New Roman" w:cs="Times New Roman"/>
          <w:noProof/>
          <w:sz w:val="24"/>
          <w:szCs w:val="24"/>
          <w:lang w:val="uk-UA"/>
        </w:rPr>
        <w:t>можливостями бюджету в середньостроковій перспективі.</w:t>
      </w:r>
    </w:p>
    <w:p w:rsidR="006F7440" w:rsidRPr="00075BA8" w:rsidRDefault="006F7440" w:rsidP="006F7440">
      <w:pPr>
        <w:autoSpaceDE w:val="0"/>
        <w:autoSpaceDN w:val="0"/>
        <w:adjustRightInd w:val="0"/>
        <w:spacing w:after="0" w:line="240" w:lineRule="auto"/>
        <w:ind w:firstLine="567"/>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Прогноз складений з урахуванням Методичних рекомендацій щодо організації середньострокового бюджетного планування на місцевому рівні, затверджених наказом Міністерства фінансів України від 23 травня 2025 року </w:t>
      </w:r>
    </w:p>
    <w:p w:rsidR="00242D30" w:rsidRPr="00075BA8" w:rsidRDefault="006F7440" w:rsidP="006F7440">
      <w:pPr>
        <w:autoSpaceDE w:val="0"/>
        <w:autoSpaceDN w:val="0"/>
        <w:adjustRightInd w:val="0"/>
        <w:spacing w:after="0" w:line="240" w:lineRule="auto"/>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271, Типової форми прогнозу місцевого бюджету та Інструкції щодо складання місцевих бюджетів на середньострокову перспективу, затверджених наказом Міністерства фінансів України від 02 червня 2021 року № 314 (зі змінами), з використанням автоматизованої інформаційно-аналітичної системи «LOGICA» та вимог листа Міністерства фінансів України щодо особливостей складання розрахунків до прогнозів місцевих бюджетів на 2027–</w:t>
      </w:r>
      <w:r w:rsidR="00075BA8">
        <w:rPr>
          <w:rFonts w:ascii="Times New Roman" w:hAnsi="Times New Roman" w:cs="Times New Roman"/>
          <w:noProof/>
          <w:sz w:val="24"/>
          <w:szCs w:val="24"/>
          <w:lang w:val="uk-UA"/>
        </w:rPr>
        <w:br/>
      </w:r>
      <w:r w:rsidRPr="00075BA8">
        <w:rPr>
          <w:rFonts w:ascii="Times New Roman" w:hAnsi="Times New Roman" w:cs="Times New Roman"/>
          <w:noProof/>
          <w:sz w:val="24"/>
          <w:szCs w:val="24"/>
          <w:lang w:val="uk-UA"/>
        </w:rPr>
        <w:t>2029 роки.</w:t>
      </w:r>
    </w:p>
    <w:p w:rsidR="00242D30" w:rsidRPr="00075BA8" w:rsidRDefault="006F7440" w:rsidP="006F7440">
      <w:pPr>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Прогноз закладає підґрунтя для формування проєкту бюджету Петрівської селищної територіальної громади на 2027 рік і містить загальні орієнтири щодо доходів, витрат та інших важливих показників.</w:t>
      </w:r>
    </w:p>
    <w:p w:rsidR="00242D30" w:rsidRPr="00075BA8" w:rsidRDefault="006F7440" w:rsidP="00174B61">
      <w:pPr>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lastRenderedPageBreak/>
        <w:t>Показники Прогнозу є орієнтирами бюджетної політики Петрівської селищної територіальної громади у середньостроковому періоді для збалансування напрямів політики розвитку з можливостями бюджету громади.</w:t>
      </w:r>
    </w:p>
    <w:p w:rsidR="00242D30" w:rsidRPr="00075BA8" w:rsidRDefault="006F7440" w:rsidP="00174B61">
      <w:pPr>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Основними завданнями для </w:t>
      </w:r>
      <w:r w:rsidR="003620E2" w:rsidRPr="00075BA8">
        <w:rPr>
          <w:rFonts w:ascii="Times New Roman" w:hAnsi="Times New Roman" w:cs="Times New Roman"/>
          <w:noProof/>
          <w:sz w:val="24"/>
          <w:szCs w:val="24"/>
          <w:lang w:val="uk-UA"/>
        </w:rPr>
        <w:t>Прогнозу для досягнення його мети є:</w:t>
      </w:r>
    </w:p>
    <w:p w:rsidR="003620E2" w:rsidRPr="00075BA8" w:rsidRDefault="003620E2" w:rsidP="003620E2">
      <w:pPr>
        <w:shd w:val="clear" w:color="auto" w:fill="FFFFFF"/>
        <w:spacing w:after="0" w:line="240" w:lineRule="auto"/>
        <w:ind w:firstLine="567"/>
        <w:jc w:val="both"/>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sz w:val="24"/>
          <w:szCs w:val="24"/>
          <w:lang w:val="uk-UA" w:eastAsia="ru-RU"/>
        </w:rPr>
        <w:t> </w:t>
      </w:r>
      <w:r w:rsidRPr="00075BA8">
        <w:rPr>
          <w:rFonts w:ascii="Times New Roman" w:eastAsia="Times New Roman" w:hAnsi="Times New Roman" w:cs="Times New Roman"/>
          <w:noProof/>
          <w:sz w:val="24"/>
          <w:szCs w:val="24"/>
          <w:lang w:val="uk-UA" w:eastAsia="ru-RU"/>
        </w:rPr>
        <w:t>забезпечення надходжень до бюджету селищної територіальної громади з урахуванням позитивної динаміки у порівнянні з попередніми роками;</w:t>
      </w:r>
    </w:p>
    <w:p w:rsidR="003620E2" w:rsidRPr="00075BA8" w:rsidRDefault="003620E2" w:rsidP="003620E2">
      <w:pPr>
        <w:spacing w:after="0" w:line="240" w:lineRule="auto"/>
        <w:ind w:firstLine="567"/>
        <w:jc w:val="both"/>
        <w:outlineLvl w:val="2"/>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 xml:space="preserve">концентрація  ресурсів бюджету </w:t>
      </w:r>
      <w:proofErr w:type="spellStart"/>
      <w:r w:rsidRPr="00075BA8">
        <w:rPr>
          <w:rFonts w:ascii="Times New Roman" w:eastAsia="Times New Roman" w:hAnsi="Times New Roman" w:cs="Times New Roman"/>
          <w:sz w:val="24"/>
          <w:szCs w:val="24"/>
          <w:lang w:val="uk-UA" w:eastAsia="uk-UA"/>
        </w:rPr>
        <w:t>Петрівської</w:t>
      </w:r>
      <w:proofErr w:type="spellEnd"/>
      <w:r w:rsidRPr="00075BA8">
        <w:rPr>
          <w:rFonts w:ascii="Times New Roman" w:eastAsia="Times New Roman" w:hAnsi="Times New Roman" w:cs="Times New Roman"/>
          <w:sz w:val="24"/>
          <w:szCs w:val="24"/>
          <w:lang w:val="uk-UA" w:eastAsia="uk-UA"/>
        </w:rPr>
        <w:t xml:space="preserve"> селищної територіальної громади на виконанні пріоритетних цілей і завдань, спрямованих на відновлення і соціально-економічний розвиток територіальної громади;</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 xml:space="preserve">забезпечення </w:t>
      </w:r>
      <w:proofErr w:type="spellStart"/>
      <w:r w:rsidRPr="00075BA8">
        <w:rPr>
          <w:rFonts w:ascii="Times New Roman" w:eastAsia="Times New Roman" w:hAnsi="Times New Roman" w:cs="Times New Roman"/>
          <w:sz w:val="24"/>
          <w:szCs w:val="24"/>
          <w:lang w:val="uk-UA" w:eastAsia="uk-UA"/>
        </w:rPr>
        <w:t>проактивного</w:t>
      </w:r>
      <w:proofErr w:type="spellEnd"/>
      <w:r w:rsidRPr="00075BA8">
        <w:rPr>
          <w:rFonts w:ascii="Times New Roman" w:eastAsia="Times New Roman" w:hAnsi="Times New Roman" w:cs="Times New Roman"/>
          <w:sz w:val="24"/>
          <w:szCs w:val="24"/>
          <w:lang w:val="uk-UA" w:eastAsia="uk-UA"/>
        </w:rPr>
        <w:t xml:space="preserve"> механізму управління бюджетними коштами, підвищення ефективності управління бюджетними коштами, що забезпечить вчасне прийняття виважених рішень;</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застосування дієвих методів економії бюджетних коштів;</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забезпечення стабільного функціонування бюджетних установ та виконання заходів, передбачених цільовими бюджетними програмами;</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запровадження ефективних заходів з енергозбереження в бюджетних установах і закладах;</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визначення та виконання завдань соціально-економічного розвитку територіальної громади з врахуванням їх пріоритетності;</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дотримання принципу забезпечення рівних гендерних прав і можливостей під час розподілу видатків головними розпорядниками бюджетних коштів за бюджетними програмами;</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удосконалення системи результативних показників з метою підвищення якості надання послуг у відповідних сферах;</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 xml:space="preserve">створення реального підґрунтя для виконання </w:t>
      </w:r>
      <w:r w:rsidR="0091763F" w:rsidRPr="00075BA8">
        <w:rPr>
          <w:rFonts w:ascii="Times New Roman" w:eastAsia="Times New Roman" w:hAnsi="Times New Roman" w:cs="Times New Roman"/>
          <w:sz w:val="24"/>
          <w:szCs w:val="24"/>
          <w:lang w:val="uk-UA" w:eastAsia="ru-RU"/>
        </w:rPr>
        <w:t>селищною територіальною громадою</w:t>
      </w:r>
      <w:r w:rsidRPr="00075BA8">
        <w:rPr>
          <w:rFonts w:ascii="Times New Roman" w:eastAsia="Times New Roman" w:hAnsi="Times New Roman" w:cs="Times New Roman"/>
          <w:sz w:val="24"/>
          <w:szCs w:val="24"/>
          <w:lang w:val="uk-UA" w:eastAsia="ru-RU"/>
        </w:rPr>
        <w:t xml:space="preserve"> своїх повноважень в частині надання якісних публічних послуг та ефективного функціонування бюджетної системи;</w:t>
      </w:r>
    </w:p>
    <w:p w:rsidR="00112A41" w:rsidRPr="00075BA8" w:rsidRDefault="00112A41" w:rsidP="00112A41">
      <w:pPr>
        <w:spacing w:after="0" w:line="240" w:lineRule="auto"/>
        <w:ind w:firstLine="540"/>
        <w:jc w:val="both"/>
        <w:outlineLvl w:val="2"/>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 xml:space="preserve">залучення інвестицій </w:t>
      </w:r>
      <w:r w:rsidR="0091763F" w:rsidRPr="00075BA8">
        <w:rPr>
          <w:rFonts w:ascii="Times New Roman" w:eastAsia="Times New Roman" w:hAnsi="Times New Roman" w:cs="Times New Roman"/>
          <w:sz w:val="24"/>
          <w:szCs w:val="24"/>
          <w:lang w:val="uk-UA" w:eastAsia="ru-RU"/>
        </w:rPr>
        <w:t>до</w:t>
      </w:r>
      <w:r w:rsidRPr="00075BA8">
        <w:rPr>
          <w:rFonts w:ascii="Times New Roman" w:eastAsia="Times New Roman" w:hAnsi="Times New Roman" w:cs="Times New Roman"/>
          <w:sz w:val="24"/>
          <w:szCs w:val="24"/>
          <w:lang w:val="uk-UA" w:eastAsia="ru-RU"/>
        </w:rPr>
        <w:t xml:space="preserve"> </w:t>
      </w:r>
      <w:r w:rsidR="0091763F" w:rsidRPr="00075BA8">
        <w:rPr>
          <w:rFonts w:ascii="Times New Roman" w:eastAsia="Times New Roman" w:hAnsi="Times New Roman" w:cs="Times New Roman"/>
          <w:sz w:val="24"/>
          <w:szCs w:val="24"/>
          <w:lang w:val="uk-UA" w:eastAsia="ru-RU"/>
        </w:rPr>
        <w:t>бюджету</w:t>
      </w:r>
      <w:r w:rsidRPr="00075BA8">
        <w:rPr>
          <w:rFonts w:ascii="Times New Roman" w:eastAsia="Times New Roman" w:hAnsi="Times New Roman" w:cs="Times New Roman"/>
          <w:sz w:val="24"/>
          <w:szCs w:val="24"/>
          <w:lang w:val="uk-UA" w:eastAsia="ru-RU"/>
        </w:rPr>
        <w:t xml:space="preserve"> </w:t>
      </w:r>
      <w:proofErr w:type="spellStart"/>
      <w:r w:rsidRPr="00075BA8">
        <w:rPr>
          <w:rFonts w:ascii="Times New Roman" w:eastAsia="Times New Roman" w:hAnsi="Times New Roman" w:cs="Times New Roman"/>
          <w:sz w:val="24"/>
          <w:szCs w:val="24"/>
          <w:lang w:val="uk-UA" w:eastAsia="uk-UA"/>
        </w:rPr>
        <w:t>Петрівської</w:t>
      </w:r>
      <w:proofErr w:type="spellEnd"/>
      <w:r w:rsidRPr="00075BA8">
        <w:rPr>
          <w:rFonts w:ascii="Times New Roman" w:eastAsia="Times New Roman" w:hAnsi="Times New Roman" w:cs="Times New Roman"/>
          <w:sz w:val="24"/>
          <w:szCs w:val="24"/>
          <w:lang w:val="uk-UA" w:eastAsia="uk-UA"/>
        </w:rPr>
        <w:t xml:space="preserve"> селищної територіальної громади</w:t>
      </w:r>
      <w:r w:rsidR="00014621" w:rsidRPr="00075BA8">
        <w:rPr>
          <w:rFonts w:ascii="Times New Roman" w:eastAsia="Times New Roman" w:hAnsi="Times New Roman" w:cs="Times New Roman"/>
          <w:sz w:val="24"/>
          <w:szCs w:val="24"/>
          <w:lang w:val="uk-UA" w:eastAsia="ru-RU"/>
        </w:rPr>
        <w:t>;</w:t>
      </w:r>
    </w:p>
    <w:p w:rsidR="00014621" w:rsidRPr="00075BA8" w:rsidRDefault="00014621" w:rsidP="00112A41">
      <w:pPr>
        <w:spacing w:after="0" w:line="240" w:lineRule="auto"/>
        <w:ind w:firstLine="540"/>
        <w:jc w:val="both"/>
        <w:outlineLvl w:val="2"/>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реалізація програм і проектів за рахунок фінансової допомоги в рамках угод про соціально-економічне партнерство, меморандумів тощо, укладених з суб’єктами господарювання різних форм власності;</w:t>
      </w:r>
    </w:p>
    <w:p w:rsidR="00014621" w:rsidRPr="00075BA8" w:rsidRDefault="00014621" w:rsidP="00112A41">
      <w:pPr>
        <w:spacing w:after="0" w:line="240" w:lineRule="auto"/>
        <w:ind w:firstLine="540"/>
        <w:jc w:val="both"/>
        <w:outlineLvl w:val="2"/>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впровадження природоохорон</w:t>
      </w:r>
      <w:r w:rsidR="00B5782B" w:rsidRPr="00075BA8">
        <w:rPr>
          <w:rFonts w:ascii="Times New Roman" w:eastAsia="Times New Roman" w:hAnsi="Times New Roman" w:cs="Times New Roman"/>
          <w:sz w:val="24"/>
          <w:szCs w:val="24"/>
          <w:lang w:val="uk-UA" w:eastAsia="ru-RU"/>
        </w:rPr>
        <w:t xml:space="preserve">них та </w:t>
      </w:r>
      <w:proofErr w:type="spellStart"/>
      <w:r w:rsidR="00B5782B" w:rsidRPr="00075BA8">
        <w:rPr>
          <w:rFonts w:ascii="Times New Roman" w:eastAsia="Times New Roman" w:hAnsi="Times New Roman" w:cs="Times New Roman"/>
          <w:sz w:val="24"/>
          <w:szCs w:val="24"/>
          <w:lang w:val="uk-UA" w:eastAsia="ru-RU"/>
        </w:rPr>
        <w:t>енергоефективних</w:t>
      </w:r>
      <w:proofErr w:type="spellEnd"/>
      <w:r w:rsidR="00B5782B" w:rsidRPr="00075BA8">
        <w:rPr>
          <w:rFonts w:ascii="Times New Roman" w:eastAsia="Times New Roman" w:hAnsi="Times New Roman" w:cs="Times New Roman"/>
          <w:sz w:val="24"/>
          <w:szCs w:val="24"/>
          <w:lang w:val="uk-UA" w:eastAsia="ru-RU"/>
        </w:rPr>
        <w:t xml:space="preserve"> заходів.</w:t>
      </w:r>
    </w:p>
    <w:p w:rsidR="007A6321" w:rsidRPr="00075BA8" w:rsidRDefault="007A6321" w:rsidP="007A6321">
      <w:pPr>
        <w:autoSpaceDE w:val="0"/>
        <w:autoSpaceDN w:val="0"/>
        <w:adjustRightInd w:val="0"/>
        <w:spacing w:after="0" w:line="240" w:lineRule="auto"/>
        <w:ind w:firstLine="567"/>
        <w:jc w:val="both"/>
        <w:rPr>
          <w:rFonts w:ascii="Times New Roman" w:eastAsia="Times New Roman" w:hAnsi="Times New Roman" w:cs="Times New Roman"/>
          <w:sz w:val="24"/>
          <w:szCs w:val="24"/>
          <w:highlight w:val="darkGreen"/>
          <w:lang w:val="uk-UA" w:eastAsia="ru-RU"/>
        </w:rPr>
      </w:pPr>
      <w:r w:rsidRPr="00075BA8">
        <w:rPr>
          <w:rFonts w:ascii="Times New Roman" w:hAnsi="Times New Roman" w:cs="Times New Roman"/>
          <w:sz w:val="24"/>
          <w:szCs w:val="24"/>
          <w:lang w:val="uk-UA"/>
        </w:rPr>
        <w:t>Прогноз містить цілі державної, регіональної та місцевої політик у відповідній сфері діяльності, формування та/або реалізацію якої забезпечують  головні розпорядники коштів бюджету селищної територіальної громади, та показники їх досягнення на 2027–2029 роки у межах визначених граничних показників видатків та надання кредитів.</w:t>
      </w:r>
    </w:p>
    <w:p w:rsidR="00821716" w:rsidRPr="00075BA8" w:rsidRDefault="00821716" w:rsidP="002415A5">
      <w:pPr>
        <w:spacing w:after="0" w:line="240" w:lineRule="auto"/>
        <w:ind w:firstLine="540"/>
        <w:jc w:val="both"/>
        <w:outlineLvl w:val="2"/>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На середньострокову перспективу прогнозованість бюджету громади дозволить:</w:t>
      </w:r>
    </w:p>
    <w:p w:rsidR="00821716" w:rsidRPr="00075BA8" w:rsidRDefault="00821716" w:rsidP="00821716">
      <w:pPr>
        <w:autoSpaceDE w:val="0"/>
        <w:autoSpaceDN w:val="0"/>
        <w:adjustRightInd w:val="0"/>
        <w:spacing w:after="0" w:line="240" w:lineRule="auto"/>
        <w:ind w:firstLine="567"/>
        <w:jc w:val="both"/>
        <w:rPr>
          <w:rFonts w:ascii="Times New Roman" w:hAnsi="Times New Roman" w:cs="Times New Roman"/>
          <w:noProof/>
          <w:sz w:val="24"/>
          <w:szCs w:val="24"/>
        </w:rPr>
      </w:pPr>
      <w:r w:rsidRPr="00075BA8">
        <w:rPr>
          <w:rFonts w:ascii="Times New Roman" w:hAnsi="Times New Roman" w:cs="Times New Roman"/>
          <w:noProof/>
          <w:sz w:val="24"/>
          <w:szCs w:val="24"/>
        </w:rPr>
        <w:t xml:space="preserve">забезпечити стабільне фінансування пріоритетних напрямів розвитку громади; </w:t>
      </w:r>
    </w:p>
    <w:p w:rsidR="00821716" w:rsidRPr="00075BA8" w:rsidRDefault="00821716" w:rsidP="00821716">
      <w:pPr>
        <w:autoSpaceDE w:val="0"/>
        <w:autoSpaceDN w:val="0"/>
        <w:adjustRightInd w:val="0"/>
        <w:spacing w:after="0" w:line="240" w:lineRule="auto"/>
        <w:ind w:firstLine="567"/>
        <w:jc w:val="both"/>
        <w:rPr>
          <w:rFonts w:ascii="Times New Roman" w:hAnsi="Times New Roman" w:cs="Times New Roman"/>
          <w:noProof/>
          <w:sz w:val="24"/>
          <w:szCs w:val="24"/>
        </w:rPr>
      </w:pPr>
      <w:r w:rsidRPr="00075BA8">
        <w:rPr>
          <w:rFonts w:ascii="Times New Roman" w:hAnsi="Times New Roman" w:cs="Times New Roman"/>
          <w:noProof/>
          <w:sz w:val="24"/>
          <w:szCs w:val="24"/>
        </w:rPr>
        <w:t xml:space="preserve">підвищити ефективність середньострокового бюджетного планування; </w:t>
      </w:r>
    </w:p>
    <w:p w:rsidR="00821716" w:rsidRPr="00075BA8" w:rsidRDefault="00821716" w:rsidP="00821716">
      <w:pPr>
        <w:autoSpaceDE w:val="0"/>
        <w:autoSpaceDN w:val="0"/>
        <w:adjustRightInd w:val="0"/>
        <w:spacing w:after="0" w:line="240" w:lineRule="auto"/>
        <w:ind w:firstLine="567"/>
        <w:jc w:val="both"/>
        <w:rPr>
          <w:rFonts w:ascii="Times New Roman" w:hAnsi="Times New Roman" w:cs="Times New Roman"/>
          <w:noProof/>
          <w:sz w:val="24"/>
          <w:szCs w:val="24"/>
        </w:rPr>
      </w:pPr>
      <w:r w:rsidRPr="00075BA8">
        <w:rPr>
          <w:rFonts w:ascii="Times New Roman" w:hAnsi="Times New Roman" w:cs="Times New Roman"/>
          <w:noProof/>
          <w:sz w:val="24"/>
          <w:szCs w:val="24"/>
        </w:rPr>
        <w:t xml:space="preserve">своєчасно реалізовувати інфраструктурні проєкти та програми соціально-економічного розвитку; </w:t>
      </w:r>
    </w:p>
    <w:p w:rsidR="00821716" w:rsidRPr="00075BA8" w:rsidRDefault="00821716" w:rsidP="00821716">
      <w:pPr>
        <w:autoSpaceDE w:val="0"/>
        <w:autoSpaceDN w:val="0"/>
        <w:adjustRightInd w:val="0"/>
        <w:spacing w:after="0" w:line="240" w:lineRule="auto"/>
        <w:ind w:firstLine="567"/>
        <w:jc w:val="both"/>
        <w:rPr>
          <w:rFonts w:ascii="Times New Roman" w:hAnsi="Times New Roman" w:cs="Times New Roman"/>
          <w:noProof/>
          <w:sz w:val="24"/>
          <w:szCs w:val="24"/>
        </w:rPr>
      </w:pPr>
      <w:r w:rsidRPr="00075BA8">
        <w:rPr>
          <w:rFonts w:ascii="Times New Roman" w:hAnsi="Times New Roman" w:cs="Times New Roman"/>
          <w:noProof/>
          <w:sz w:val="24"/>
          <w:szCs w:val="24"/>
        </w:rPr>
        <w:t xml:space="preserve">раціонально розподіляти фінансові ресурси відповідно до стратегічних пріоритетів громади; </w:t>
      </w:r>
    </w:p>
    <w:p w:rsidR="00821716" w:rsidRPr="00075BA8" w:rsidRDefault="00821716" w:rsidP="00821716">
      <w:pPr>
        <w:autoSpaceDE w:val="0"/>
        <w:autoSpaceDN w:val="0"/>
        <w:adjustRightInd w:val="0"/>
        <w:spacing w:after="0" w:line="240" w:lineRule="auto"/>
        <w:ind w:firstLine="567"/>
        <w:jc w:val="both"/>
        <w:rPr>
          <w:rFonts w:ascii="Times New Roman" w:hAnsi="Times New Roman" w:cs="Times New Roman"/>
          <w:noProof/>
          <w:sz w:val="24"/>
          <w:szCs w:val="24"/>
        </w:rPr>
      </w:pPr>
      <w:r w:rsidRPr="00075BA8">
        <w:rPr>
          <w:rFonts w:ascii="Times New Roman" w:hAnsi="Times New Roman" w:cs="Times New Roman"/>
          <w:noProof/>
          <w:sz w:val="24"/>
          <w:szCs w:val="24"/>
        </w:rPr>
        <w:t xml:space="preserve">підвищити фінансову стійкість громади та ефективність управління бюджетними коштами; </w:t>
      </w:r>
    </w:p>
    <w:p w:rsidR="00821716" w:rsidRPr="00075BA8" w:rsidRDefault="00821716" w:rsidP="00821716">
      <w:pPr>
        <w:spacing w:after="0" w:line="240" w:lineRule="auto"/>
        <w:ind w:firstLine="567"/>
        <w:jc w:val="both"/>
        <w:outlineLvl w:val="2"/>
        <w:rPr>
          <w:rFonts w:ascii="Times New Roman" w:eastAsia="Times New Roman" w:hAnsi="Times New Roman" w:cs="Times New Roman"/>
          <w:noProof/>
          <w:sz w:val="24"/>
          <w:szCs w:val="24"/>
          <w:lang w:val="uk-UA" w:eastAsia="ru-RU"/>
        </w:rPr>
      </w:pPr>
      <w:r w:rsidRPr="00075BA8">
        <w:rPr>
          <w:rFonts w:ascii="Times New Roman" w:hAnsi="Times New Roman" w:cs="Times New Roman"/>
          <w:noProof/>
          <w:sz w:val="24"/>
          <w:szCs w:val="24"/>
        </w:rPr>
        <w:t>забезпечити прозорість, передбачуваність та довіру мешканців і партнерів до бюджетного процесу.</w:t>
      </w:r>
    </w:p>
    <w:p w:rsidR="002415A5" w:rsidRPr="00075BA8" w:rsidRDefault="002415A5" w:rsidP="002415A5">
      <w:pPr>
        <w:spacing w:after="0" w:line="240" w:lineRule="auto"/>
        <w:ind w:firstLine="567"/>
        <w:jc w:val="both"/>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sz w:val="24"/>
          <w:szCs w:val="24"/>
          <w:lang w:val="uk-UA" w:eastAsia="ru-RU"/>
        </w:rPr>
        <w:t xml:space="preserve">Прогноз розрахований в умовах максимальної невизначеності, спричиненої активними бойовими діями, постійними змінами як зовнішніх, </w:t>
      </w:r>
      <w:r w:rsidRPr="00075BA8">
        <w:rPr>
          <w:rFonts w:ascii="Times New Roman" w:eastAsia="Times New Roman" w:hAnsi="Times New Roman" w:cs="Times New Roman"/>
          <w:noProof/>
          <w:sz w:val="24"/>
          <w:szCs w:val="24"/>
          <w:lang w:val="uk-UA" w:eastAsia="ru-RU"/>
        </w:rPr>
        <w:t>так і внутрішніх факторів впливу, невизначеності щодо подальшого розвитку безпекової ситуації, пришвидшення інфляційних процесів, динаміки міграційних процесів тощо.</w:t>
      </w:r>
    </w:p>
    <w:p w:rsidR="002415A5" w:rsidRPr="00075BA8" w:rsidRDefault="002415A5" w:rsidP="002415A5">
      <w:pPr>
        <w:spacing w:after="0" w:line="240" w:lineRule="auto"/>
        <w:ind w:firstLine="567"/>
        <w:jc w:val="both"/>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lastRenderedPageBreak/>
        <w:t xml:space="preserve">Але незважаючи на умови максимальної невизначеності, трирічне планування сприяє більш ефективному розподілу ресурсів і підвищенню прозорості бюджетного процесу. Окрім того, його результати будуть корисними після стабілізації економічної ситуації, що буде особливо актуальним після завершення активних бойових дій. </w:t>
      </w:r>
    </w:p>
    <w:p w:rsidR="007E2961" w:rsidRPr="00075BA8" w:rsidRDefault="00C42157" w:rsidP="002415A5">
      <w:pPr>
        <w:spacing w:after="0" w:line="240" w:lineRule="auto"/>
        <w:ind w:firstLine="567"/>
        <w:jc w:val="both"/>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 xml:space="preserve">На виконання бюджету громади протягом 2027-2029 роки </w:t>
      </w:r>
      <w:r w:rsidR="003C0C8C" w:rsidRPr="00075BA8">
        <w:rPr>
          <w:rFonts w:ascii="Times New Roman" w:eastAsia="Times New Roman" w:hAnsi="Times New Roman" w:cs="Times New Roman"/>
          <w:noProof/>
          <w:sz w:val="24"/>
          <w:szCs w:val="24"/>
          <w:lang w:val="uk-UA" w:eastAsia="ru-RU"/>
        </w:rPr>
        <w:t>можуть вплинути наступні ризики:</w:t>
      </w:r>
    </w:p>
    <w:p w:rsidR="003C0C8C" w:rsidRPr="00075BA8" w:rsidRDefault="003C0C8C" w:rsidP="003C0C8C">
      <w:pPr>
        <w:autoSpaceDE w:val="0"/>
        <w:autoSpaceDN w:val="0"/>
        <w:adjustRightInd w:val="0"/>
        <w:spacing w:after="0" w:line="240" w:lineRule="auto"/>
        <w:ind w:firstLine="567"/>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зміни бюджетного та податкового законодавства, зокрема перерозподіл доходних джерел між державним і місцевими бюджетами або зміна нормативів зарахування окремих податків; </w:t>
      </w:r>
    </w:p>
    <w:p w:rsidR="003C0C8C" w:rsidRPr="00075BA8" w:rsidRDefault="003C0C8C" w:rsidP="003C0C8C">
      <w:pPr>
        <w:autoSpaceDE w:val="0"/>
        <w:autoSpaceDN w:val="0"/>
        <w:adjustRightInd w:val="0"/>
        <w:spacing w:after="0" w:line="240" w:lineRule="auto"/>
        <w:ind w:firstLine="567"/>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безпекові ризики, пов'язані з триваючою збройною агресією проти України, які можуть негативно вплинути на економічну активність, зайнятість населення та надходження до бюджету; </w:t>
      </w:r>
    </w:p>
    <w:p w:rsidR="003C0C8C" w:rsidRPr="00075BA8" w:rsidRDefault="003C0C8C" w:rsidP="003C0C8C">
      <w:pPr>
        <w:autoSpaceDE w:val="0"/>
        <w:autoSpaceDN w:val="0"/>
        <w:adjustRightInd w:val="0"/>
        <w:spacing w:after="0" w:line="240" w:lineRule="auto"/>
        <w:ind w:firstLine="567"/>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інфляційні процеси та коливання цін, що можуть збільшити потребу у видатках на оплату праці, енергоносії, соціальні виплати та утримання бюджетних установ; </w:t>
      </w:r>
    </w:p>
    <w:p w:rsidR="003C0C8C" w:rsidRPr="00075BA8" w:rsidRDefault="003C0C8C" w:rsidP="003C0C8C">
      <w:pPr>
        <w:autoSpaceDE w:val="0"/>
        <w:autoSpaceDN w:val="0"/>
        <w:adjustRightInd w:val="0"/>
        <w:spacing w:after="0" w:line="240" w:lineRule="auto"/>
        <w:ind w:firstLine="567"/>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уповільнення темпів економічного зростання на державному та регіональному рівнях, що може призвести до зменшення надходжень податку на доходи фізичних осіб, єдиного податку, плати за землю та інших місцевих податків і зборів; </w:t>
      </w:r>
    </w:p>
    <w:p w:rsidR="003C0C8C" w:rsidRPr="00075BA8" w:rsidRDefault="003C0C8C" w:rsidP="003C0C8C">
      <w:pPr>
        <w:autoSpaceDE w:val="0"/>
        <w:autoSpaceDN w:val="0"/>
        <w:adjustRightInd w:val="0"/>
        <w:spacing w:after="0" w:line="240" w:lineRule="auto"/>
        <w:ind w:firstLine="567"/>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демографічні виклики, зокрема міграція населення, скорочення чисельності платників податків та дефіцит робочої сили; </w:t>
      </w:r>
    </w:p>
    <w:p w:rsidR="003C0C8C" w:rsidRPr="00075BA8" w:rsidRDefault="003C0C8C" w:rsidP="003C0C8C">
      <w:pPr>
        <w:autoSpaceDE w:val="0"/>
        <w:autoSpaceDN w:val="0"/>
        <w:adjustRightInd w:val="0"/>
        <w:spacing w:after="0" w:line="240" w:lineRule="auto"/>
        <w:ind w:firstLine="567"/>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зростання вартості енергоресурсів та комунальних послуг, що збільшить навантаження на видаткову частину бюджету; </w:t>
      </w:r>
    </w:p>
    <w:p w:rsidR="003C0C8C" w:rsidRPr="00075BA8" w:rsidRDefault="003C0C8C" w:rsidP="003C0C8C">
      <w:pPr>
        <w:spacing w:after="0" w:line="240" w:lineRule="auto"/>
        <w:ind w:firstLine="567"/>
        <w:jc w:val="both"/>
        <w:rPr>
          <w:rFonts w:ascii="Times New Roman" w:eastAsia="Times New Roman" w:hAnsi="Times New Roman" w:cs="Times New Roman"/>
          <w:noProof/>
          <w:sz w:val="24"/>
          <w:szCs w:val="24"/>
          <w:lang w:val="uk-UA" w:eastAsia="ru-RU"/>
        </w:rPr>
      </w:pPr>
      <w:r w:rsidRPr="00075BA8">
        <w:rPr>
          <w:rFonts w:ascii="Times New Roman" w:hAnsi="Times New Roman" w:cs="Times New Roman"/>
          <w:noProof/>
          <w:sz w:val="24"/>
          <w:szCs w:val="24"/>
          <w:lang w:val="uk-UA"/>
        </w:rPr>
        <w:t>надзвичайні ситуації природного чи техногенного характеру, які можуть потребувати невідкладного фінансування та перерозподілу бюджетних ресурсів.</w:t>
      </w:r>
    </w:p>
    <w:p w:rsidR="002415A5" w:rsidRPr="00075BA8" w:rsidRDefault="002415A5" w:rsidP="002415A5">
      <w:pPr>
        <w:spacing w:after="0" w:line="240" w:lineRule="auto"/>
        <w:ind w:left="75" w:firstLine="360"/>
        <w:jc w:val="both"/>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Ці ризики можуть суттєво вплинути на досягнення визначених у Прогнозі цілей і загалом мати негативний вплив на соціально-економічне становище територіальної громади, тому даний Прогноз може бути скоригований як у бік поліпшення, так і в бік погіршення відповідно до зміни військової, політичної та економічної ситуації й можливої реалізації ризиків.</w:t>
      </w:r>
    </w:p>
    <w:p w:rsidR="002415A5" w:rsidRPr="00075BA8" w:rsidRDefault="002415A5" w:rsidP="002415A5">
      <w:pPr>
        <w:spacing w:after="0" w:line="232" w:lineRule="auto"/>
        <w:ind w:firstLine="567"/>
        <w:jc w:val="both"/>
        <w:outlineLvl w:val="2"/>
        <w:rPr>
          <w:rFonts w:ascii="Times New Roman" w:eastAsia="Times New Roman" w:hAnsi="Times New Roman" w:cs="Times New Roman"/>
          <w:b/>
          <w:sz w:val="24"/>
          <w:szCs w:val="24"/>
          <w:lang w:val="uk-UA" w:eastAsia="ru-RU"/>
        </w:rPr>
      </w:pPr>
      <w:r w:rsidRPr="00075BA8">
        <w:rPr>
          <w:rFonts w:ascii="Times New Roman" w:eastAsia="Times New Roman" w:hAnsi="Times New Roman" w:cs="Times New Roman"/>
          <w:sz w:val="24"/>
          <w:szCs w:val="24"/>
          <w:lang w:val="uk-UA" w:eastAsia="ru-RU"/>
        </w:rPr>
        <w:t>Максимальна невизначеність триває, тож треба бути готовими коригувати Прогноз відповідно до зміни військової та політичної ситуації й можливої реалізації ризиків.</w:t>
      </w:r>
    </w:p>
    <w:p w:rsidR="00FF2206" w:rsidRPr="00075BA8" w:rsidRDefault="00FF2206" w:rsidP="00174B61">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Прогноз включає основні прогнозні показники економічного і  соціального розвитку та показники доходів, витрат, фінансування бюджету, міжбюджетних відносин, викладених у текстовій частині та додатках 1-11, які є невід’ємною складовою частиною цього Прогнозу. </w:t>
      </w:r>
    </w:p>
    <w:p w:rsidR="00FF2206" w:rsidRPr="00075BA8" w:rsidRDefault="00FF2206" w:rsidP="00174B61">
      <w:pPr>
        <w:spacing w:line="240" w:lineRule="auto"/>
        <w:ind w:firstLine="567"/>
        <w:contextualSpacing/>
        <w:jc w:val="both"/>
        <w:rPr>
          <w:rFonts w:ascii="Times New Roman" w:hAnsi="Times New Roman" w:cs="Times New Roman"/>
          <w:sz w:val="24"/>
          <w:szCs w:val="24"/>
          <w:highlight w:val="darkGreen"/>
          <w:lang w:val="uk-UA"/>
        </w:rPr>
      </w:pPr>
    </w:p>
    <w:p w:rsidR="005954CA" w:rsidRPr="00075BA8" w:rsidRDefault="00D27D89" w:rsidP="00B15C55">
      <w:pPr>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ІІ. Основні прогнозні показники економічного та соціального розвитку</w:t>
      </w:r>
    </w:p>
    <w:p w:rsidR="0034277A" w:rsidRPr="00075BA8" w:rsidRDefault="0034277A"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Показники соціально – еко</w:t>
      </w:r>
      <w:r w:rsidR="0091763F" w:rsidRPr="00075BA8">
        <w:rPr>
          <w:rFonts w:ascii="Times New Roman" w:hAnsi="Times New Roman"/>
          <w:sz w:val="24"/>
          <w:szCs w:val="24"/>
          <w:lang w:val="uk-UA"/>
        </w:rPr>
        <w:t xml:space="preserve">номічного розвитку </w:t>
      </w:r>
      <w:proofErr w:type="spellStart"/>
      <w:r w:rsidR="0091763F" w:rsidRPr="00075BA8">
        <w:rPr>
          <w:rFonts w:ascii="Times New Roman" w:hAnsi="Times New Roman"/>
          <w:sz w:val="24"/>
          <w:szCs w:val="24"/>
          <w:lang w:val="uk-UA"/>
        </w:rPr>
        <w:t>Петрівської</w:t>
      </w:r>
      <w:proofErr w:type="spellEnd"/>
      <w:r w:rsidR="0091763F" w:rsidRPr="00075BA8">
        <w:rPr>
          <w:rFonts w:ascii="Times New Roman" w:hAnsi="Times New Roman"/>
          <w:sz w:val="24"/>
          <w:szCs w:val="24"/>
          <w:lang w:val="uk-UA"/>
        </w:rPr>
        <w:t xml:space="preserve"> </w:t>
      </w:r>
      <w:r w:rsidRPr="00075BA8">
        <w:rPr>
          <w:rFonts w:ascii="Times New Roman" w:hAnsi="Times New Roman"/>
          <w:sz w:val="24"/>
          <w:szCs w:val="24"/>
          <w:lang w:val="uk-UA"/>
        </w:rPr>
        <w:t>селищної територіальної громади на 202</w:t>
      </w:r>
      <w:r w:rsidR="005539C3" w:rsidRPr="00075BA8">
        <w:rPr>
          <w:rFonts w:ascii="Times New Roman" w:hAnsi="Times New Roman"/>
          <w:sz w:val="24"/>
          <w:szCs w:val="24"/>
          <w:lang w:val="uk-UA"/>
        </w:rPr>
        <w:t>7</w:t>
      </w:r>
      <w:r w:rsidRPr="00075BA8">
        <w:rPr>
          <w:rFonts w:ascii="Times New Roman" w:hAnsi="Times New Roman"/>
          <w:sz w:val="24"/>
          <w:szCs w:val="24"/>
          <w:lang w:val="uk-UA"/>
        </w:rPr>
        <w:t xml:space="preserve"> рік та два наступних роки окреслюють курс розвитку </w:t>
      </w:r>
      <w:r w:rsidR="00C15849" w:rsidRPr="00075BA8">
        <w:rPr>
          <w:rFonts w:ascii="Times New Roman" w:hAnsi="Times New Roman"/>
          <w:sz w:val="24"/>
          <w:szCs w:val="24"/>
          <w:lang w:val="uk-UA"/>
        </w:rPr>
        <w:t>громади</w:t>
      </w:r>
      <w:r w:rsidRPr="00075BA8">
        <w:rPr>
          <w:rFonts w:ascii="Times New Roman" w:hAnsi="Times New Roman"/>
          <w:sz w:val="24"/>
          <w:szCs w:val="24"/>
          <w:lang w:val="uk-UA"/>
        </w:rPr>
        <w:t xml:space="preserve"> в цілому </w:t>
      </w:r>
      <w:r w:rsidR="003A3B00" w:rsidRPr="00075BA8">
        <w:rPr>
          <w:rFonts w:ascii="Times New Roman" w:hAnsi="Times New Roman"/>
          <w:sz w:val="24"/>
          <w:szCs w:val="24"/>
          <w:lang w:val="uk-UA"/>
        </w:rPr>
        <w:t xml:space="preserve">та визначають </w:t>
      </w:r>
      <w:r w:rsidR="00AE0458" w:rsidRPr="00075BA8">
        <w:rPr>
          <w:rFonts w:ascii="Times New Roman" w:hAnsi="Times New Roman"/>
          <w:sz w:val="24"/>
          <w:szCs w:val="24"/>
          <w:lang w:val="uk-UA"/>
        </w:rPr>
        <w:t>її</w:t>
      </w:r>
      <w:r w:rsidR="003A3B00" w:rsidRPr="00075BA8">
        <w:rPr>
          <w:rFonts w:ascii="Times New Roman" w:hAnsi="Times New Roman"/>
          <w:sz w:val="24"/>
          <w:szCs w:val="24"/>
          <w:lang w:val="uk-UA"/>
        </w:rPr>
        <w:t xml:space="preserve"> перспективи на найближче майбутнє, із врахуванням економічних викликів пов’язаних з війною.</w:t>
      </w:r>
    </w:p>
    <w:p w:rsidR="0034277A" w:rsidRPr="00075BA8" w:rsidRDefault="003A3B00"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 xml:space="preserve">Основне завдання економічного </w:t>
      </w:r>
      <w:r w:rsidR="0091763F" w:rsidRPr="00075BA8">
        <w:rPr>
          <w:rFonts w:ascii="Times New Roman" w:hAnsi="Times New Roman"/>
          <w:sz w:val="24"/>
          <w:szCs w:val="24"/>
          <w:lang w:val="uk-UA"/>
        </w:rPr>
        <w:t xml:space="preserve">і соціального розвитку громади </w:t>
      </w:r>
      <w:r w:rsidRPr="00075BA8">
        <w:rPr>
          <w:rFonts w:ascii="Times New Roman" w:hAnsi="Times New Roman"/>
          <w:sz w:val="24"/>
          <w:szCs w:val="24"/>
          <w:lang w:val="uk-UA"/>
        </w:rPr>
        <w:t>- це  підтримка Збройних Сил України, забезпечення належного функціонування усіх сфер жи</w:t>
      </w:r>
      <w:r w:rsidR="00095203" w:rsidRPr="00075BA8">
        <w:rPr>
          <w:rFonts w:ascii="Times New Roman" w:hAnsi="Times New Roman"/>
          <w:sz w:val="24"/>
          <w:szCs w:val="24"/>
          <w:lang w:val="uk-UA"/>
        </w:rPr>
        <w:t>т</w:t>
      </w:r>
      <w:r w:rsidRPr="00075BA8">
        <w:rPr>
          <w:rFonts w:ascii="Times New Roman" w:hAnsi="Times New Roman"/>
          <w:sz w:val="24"/>
          <w:szCs w:val="24"/>
          <w:lang w:val="uk-UA"/>
        </w:rPr>
        <w:t>тєдіяль</w:t>
      </w:r>
      <w:r w:rsidR="00095203" w:rsidRPr="00075BA8">
        <w:rPr>
          <w:rFonts w:ascii="Times New Roman" w:hAnsi="Times New Roman"/>
          <w:sz w:val="24"/>
          <w:szCs w:val="24"/>
          <w:lang w:val="uk-UA"/>
        </w:rPr>
        <w:t>н</w:t>
      </w:r>
      <w:r w:rsidRPr="00075BA8">
        <w:rPr>
          <w:rFonts w:ascii="Times New Roman" w:hAnsi="Times New Roman"/>
          <w:sz w:val="24"/>
          <w:szCs w:val="24"/>
          <w:lang w:val="uk-UA"/>
        </w:rPr>
        <w:t xml:space="preserve">ості </w:t>
      </w:r>
      <w:r w:rsidR="00095203" w:rsidRPr="00075BA8">
        <w:rPr>
          <w:rFonts w:ascii="Times New Roman" w:hAnsi="Times New Roman"/>
          <w:sz w:val="24"/>
          <w:szCs w:val="24"/>
          <w:lang w:val="uk-UA"/>
        </w:rPr>
        <w:t>громади, безпечних умов проживання в умовах воєнного стану, відновлення зруйнованих/пошкоджених об’єктів будівель та інфраструктури внаслідок збройної агресії проти України, надання допомо</w:t>
      </w:r>
      <w:r w:rsidR="0043410B" w:rsidRPr="00075BA8">
        <w:rPr>
          <w:rFonts w:ascii="Times New Roman" w:hAnsi="Times New Roman"/>
          <w:sz w:val="24"/>
          <w:szCs w:val="24"/>
          <w:lang w:val="uk-UA"/>
        </w:rPr>
        <w:t xml:space="preserve">ги сім’ям військовослужбовців, </w:t>
      </w:r>
      <w:r w:rsidR="00095203" w:rsidRPr="00075BA8">
        <w:rPr>
          <w:rFonts w:ascii="Times New Roman" w:hAnsi="Times New Roman"/>
          <w:sz w:val="24"/>
          <w:szCs w:val="24"/>
          <w:lang w:val="uk-UA"/>
        </w:rPr>
        <w:t>проведення заходів, спрямованих на забезпечення соц</w:t>
      </w:r>
      <w:r w:rsidR="00445035" w:rsidRPr="00075BA8">
        <w:rPr>
          <w:rFonts w:ascii="Times New Roman" w:hAnsi="Times New Roman"/>
          <w:sz w:val="24"/>
          <w:szCs w:val="24"/>
          <w:lang w:val="uk-UA"/>
        </w:rPr>
        <w:t xml:space="preserve">іальної підтримки та адаптації </w:t>
      </w:r>
      <w:r w:rsidR="00095203" w:rsidRPr="00075BA8">
        <w:rPr>
          <w:rFonts w:ascii="Times New Roman" w:hAnsi="Times New Roman"/>
          <w:sz w:val="24"/>
          <w:szCs w:val="24"/>
          <w:lang w:val="uk-UA"/>
        </w:rPr>
        <w:t>ветеранів війни, членів їх сімей, членів сімей загиблих (померлих) Захисників та Захисниць України, тощо.</w:t>
      </w:r>
    </w:p>
    <w:p w:rsidR="00F973C9" w:rsidRPr="00075BA8" w:rsidRDefault="00F973C9"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 xml:space="preserve">Економіка </w:t>
      </w:r>
      <w:proofErr w:type="spellStart"/>
      <w:r w:rsidRPr="00075BA8">
        <w:rPr>
          <w:rFonts w:ascii="Times New Roman" w:hAnsi="Times New Roman"/>
          <w:sz w:val="24"/>
          <w:szCs w:val="24"/>
          <w:lang w:val="uk-UA"/>
        </w:rPr>
        <w:t>Петрівської</w:t>
      </w:r>
      <w:proofErr w:type="spellEnd"/>
      <w:r w:rsidRPr="00075BA8">
        <w:rPr>
          <w:rFonts w:ascii="Times New Roman" w:hAnsi="Times New Roman"/>
          <w:sz w:val="24"/>
          <w:szCs w:val="24"/>
          <w:lang w:val="uk-UA"/>
        </w:rPr>
        <w:t xml:space="preserve"> селищної територіальної громади представлена  агропромисловими підприємствами, фермерськими господарствами та закладами торгівлі, послуги і громадське харчування зосереджені на малом</w:t>
      </w:r>
      <w:r w:rsidR="00B83CA5" w:rsidRPr="00075BA8">
        <w:rPr>
          <w:rFonts w:ascii="Times New Roman" w:hAnsi="Times New Roman"/>
          <w:sz w:val="24"/>
          <w:szCs w:val="24"/>
          <w:lang w:val="uk-UA"/>
        </w:rPr>
        <w:t>у та середньому підприємництві.</w:t>
      </w:r>
    </w:p>
    <w:p w:rsidR="00F973C9" w:rsidRPr="00075BA8" w:rsidRDefault="00F973C9"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 xml:space="preserve">Вагомий внесок у наповнені бюджету громади здійснюють сільськогосподарські виробники (вид діяльності - вирощування зернових культур, бобових культур і насіння </w:t>
      </w:r>
      <w:r w:rsidRPr="00075BA8">
        <w:rPr>
          <w:rFonts w:ascii="Times New Roman" w:hAnsi="Times New Roman"/>
          <w:sz w:val="24"/>
          <w:szCs w:val="24"/>
          <w:lang w:val="uk-UA"/>
        </w:rPr>
        <w:lastRenderedPageBreak/>
        <w:t>олійних культур, розведення свиней і інших тварин), які працюють на території сіл, що увійшли до складу територіальної громади.</w:t>
      </w:r>
    </w:p>
    <w:p w:rsidR="00F973C9" w:rsidRPr="00075BA8" w:rsidRDefault="00F973C9"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На сьогоднішній день успішність економіки громади багато в чому залежить від ефективного розвитку промислового потенціалу. Саме сьогодні промисловість в сучасних умовах залишається основним джерелом розвитку та трансформаційних змін економічної проблеми сьогодення.</w:t>
      </w:r>
    </w:p>
    <w:p w:rsidR="002C7AE9" w:rsidRPr="00075BA8" w:rsidRDefault="00F973C9"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 xml:space="preserve">Промисловий сектор громади представлено гірничодобувним підприємством </w:t>
      </w:r>
      <w:r w:rsidR="00E144BB">
        <w:rPr>
          <w:rFonts w:ascii="Times New Roman" w:hAnsi="Times New Roman"/>
          <w:sz w:val="24"/>
          <w:szCs w:val="24"/>
          <w:lang w:val="uk-UA"/>
        </w:rPr>
        <w:br/>
      </w:r>
      <w:proofErr w:type="spellStart"/>
      <w:r w:rsidRPr="00075BA8">
        <w:rPr>
          <w:rFonts w:ascii="Times New Roman" w:hAnsi="Times New Roman"/>
          <w:sz w:val="24"/>
          <w:szCs w:val="24"/>
          <w:lang w:val="uk-UA"/>
        </w:rPr>
        <w:t>ПрАТ</w:t>
      </w:r>
      <w:proofErr w:type="spellEnd"/>
      <w:r w:rsidRPr="00075BA8">
        <w:rPr>
          <w:rFonts w:ascii="Times New Roman" w:hAnsi="Times New Roman"/>
          <w:sz w:val="24"/>
          <w:szCs w:val="24"/>
          <w:lang w:val="uk-UA"/>
        </w:rPr>
        <w:t xml:space="preserve"> «ЦГЗК» та сільськогосподарськими підприємствами з переробкою сільськогосподарської продукції (ТОВ «Агрофірма </w:t>
      </w:r>
      <w:proofErr w:type="spellStart"/>
      <w:r w:rsidRPr="00075BA8">
        <w:rPr>
          <w:rFonts w:ascii="Times New Roman" w:hAnsi="Times New Roman"/>
          <w:sz w:val="24"/>
          <w:szCs w:val="24"/>
          <w:lang w:val="uk-UA"/>
        </w:rPr>
        <w:t>П’ятихатська</w:t>
      </w:r>
      <w:proofErr w:type="spellEnd"/>
      <w:r w:rsidRPr="00075BA8">
        <w:rPr>
          <w:rFonts w:ascii="Times New Roman" w:hAnsi="Times New Roman"/>
          <w:sz w:val="24"/>
          <w:szCs w:val="24"/>
          <w:lang w:val="uk-UA"/>
        </w:rPr>
        <w:t xml:space="preserve">», СВК «Агрофірма </w:t>
      </w:r>
      <w:proofErr w:type="spellStart"/>
      <w:r w:rsidRPr="00075BA8">
        <w:rPr>
          <w:rFonts w:ascii="Times New Roman" w:hAnsi="Times New Roman"/>
          <w:sz w:val="24"/>
          <w:szCs w:val="24"/>
          <w:lang w:val="uk-UA"/>
        </w:rPr>
        <w:t>Маріампольська</w:t>
      </w:r>
      <w:proofErr w:type="spellEnd"/>
      <w:r w:rsidRPr="00075BA8">
        <w:rPr>
          <w:rFonts w:ascii="Times New Roman" w:hAnsi="Times New Roman"/>
          <w:sz w:val="24"/>
          <w:szCs w:val="24"/>
          <w:lang w:val="uk-UA"/>
        </w:rPr>
        <w:t xml:space="preserve">», ПСП «Зарічне»). </w:t>
      </w:r>
      <w:r w:rsidR="002C7AE9" w:rsidRPr="00075BA8">
        <w:rPr>
          <w:rFonts w:ascii="Times New Roman" w:hAnsi="Times New Roman"/>
          <w:sz w:val="24"/>
          <w:szCs w:val="24"/>
          <w:lang w:val="uk-UA"/>
        </w:rPr>
        <w:t xml:space="preserve"> </w:t>
      </w:r>
    </w:p>
    <w:p w:rsidR="00F973C9" w:rsidRPr="00075BA8" w:rsidRDefault="00F973C9"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 xml:space="preserve">Промисловими підприємствами громади вживаються заходи щодо забезпечення стабільного функціонування підприємств в умовах </w:t>
      </w:r>
      <w:r w:rsidR="00FE4C75" w:rsidRPr="00075BA8">
        <w:rPr>
          <w:rFonts w:ascii="Times New Roman" w:hAnsi="Times New Roman"/>
          <w:sz w:val="24"/>
          <w:szCs w:val="24"/>
          <w:lang w:val="uk-UA"/>
        </w:rPr>
        <w:t>воєнного стану, виробництва пр</w:t>
      </w:r>
      <w:r w:rsidRPr="00075BA8">
        <w:rPr>
          <w:rFonts w:ascii="Times New Roman" w:hAnsi="Times New Roman"/>
          <w:sz w:val="24"/>
          <w:szCs w:val="24"/>
          <w:lang w:val="uk-UA"/>
        </w:rPr>
        <w:t>одукції та підвищення її конкурентоспроможності.</w:t>
      </w:r>
    </w:p>
    <w:p w:rsidR="00F973C9" w:rsidRPr="00075BA8" w:rsidRDefault="00F973C9"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 xml:space="preserve">Споживчий ринок на території </w:t>
      </w:r>
      <w:proofErr w:type="spellStart"/>
      <w:r w:rsidRPr="00075BA8">
        <w:rPr>
          <w:rFonts w:ascii="Times New Roman" w:hAnsi="Times New Roman"/>
          <w:sz w:val="24"/>
          <w:szCs w:val="24"/>
          <w:lang w:val="uk-UA"/>
        </w:rPr>
        <w:t>Петрівської</w:t>
      </w:r>
      <w:proofErr w:type="spellEnd"/>
      <w:r w:rsidRPr="00075BA8">
        <w:rPr>
          <w:rFonts w:ascii="Times New Roman" w:hAnsi="Times New Roman"/>
          <w:sz w:val="24"/>
          <w:szCs w:val="24"/>
          <w:lang w:val="uk-UA"/>
        </w:rPr>
        <w:t xml:space="preserve"> селищної ради в умовах воєнного стану характеризується як стабільний і достатньо насичений товара</w:t>
      </w:r>
      <w:r w:rsidR="00A71CEC" w:rsidRPr="00075BA8">
        <w:rPr>
          <w:rFonts w:ascii="Times New Roman" w:hAnsi="Times New Roman"/>
          <w:sz w:val="24"/>
          <w:szCs w:val="24"/>
          <w:lang w:val="uk-UA"/>
        </w:rPr>
        <w:t xml:space="preserve">ми народного споживання. Попит </w:t>
      </w:r>
      <w:r w:rsidRPr="00075BA8">
        <w:rPr>
          <w:rFonts w:ascii="Times New Roman" w:hAnsi="Times New Roman"/>
          <w:sz w:val="24"/>
          <w:szCs w:val="24"/>
          <w:lang w:val="uk-UA"/>
        </w:rPr>
        <w:t xml:space="preserve">населення громади в товарах народного споживання задовольняє </w:t>
      </w:r>
      <w:r w:rsidR="007713F5" w:rsidRPr="00075BA8">
        <w:rPr>
          <w:rFonts w:ascii="Times New Roman" w:hAnsi="Times New Roman"/>
          <w:sz w:val="24"/>
          <w:szCs w:val="24"/>
          <w:lang w:val="uk-UA"/>
        </w:rPr>
        <w:t>148</w:t>
      </w:r>
      <w:r w:rsidRPr="00075BA8">
        <w:rPr>
          <w:rFonts w:ascii="Times New Roman" w:hAnsi="Times New Roman"/>
          <w:sz w:val="24"/>
          <w:szCs w:val="24"/>
          <w:lang w:val="uk-UA"/>
        </w:rPr>
        <w:t xml:space="preserve"> магазин</w:t>
      </w:r>
      <w:r w:rsidR="007713F5" w:rsidRPr="00075BA8">
        <w:rPr>
          <w:rFonts w:ascii="Times New Roman" w:hAnsi="Times New Roman"/>
          <w:sz w:val="24"/>
          <w:szCs w:val="24"/>
          <w:lang w:val="uk-UA"/>
        </w:rPr>
        <w:t>ів</w:t>
      </w:r>
      <w:r w:rsidRPr="00075BA8">
        <w:rPr>
          <w:rFonts w:ascii="Times New Roman" w:hAnsi="Times New Roman"/>
          <w:sz w:val="24"/>
          <w:szCs w:val="24"/>
          <w:lang w:val="uk-UA"/>
        </w:rPr>
        <w:t xml:space="preserve">, з яких </w:t>
      </w:r>
      <w:r w:rsidR="00CC27B7" w:rsidRPr="00075BA8">
        <w:rPr>
          <w:rFonts w:ascii="Times New Roman" w:hAnsi="Times New Roman"/>
          <w:sz w:val="24"/>
          <w:szCs w:val="24"/>
          <w:lang w:val="uk-UA"/>
        </w:rPr>
        <w:t>7</w:t>
      </w:r>
      <w:r w:rsidRPr="00075BA8">
        <w:rPr>
          <w:rFonts w:ascii="Times New Roman" w:hAnsi="Times New Roman"/>
          <w:sz w:val="24"/>
          <w:szCs w:val="24"/>
          <w:lang w:val="uk-UA"/>
        </w:rPr>
        <w:t xml:space="preserve"> супермаркетів, 12 фірмових магазинів та кіосків з продажу продукції місцевих товаровиробників за доступними цінами та належної якості, в яких забезпечено безперебійний продаж товарів власного виробництва.</w:t>
      </w:r>
    </w:p>
    <w:p w:rsidR="00F973C9" w:rsidRPr="00075BA8" w:rsidRDefault="00F973C9"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 xml:space="preserve">Також на території громади діє </w:t>
      </w:r>
      <w:r w:rsidR="007713F5" w:rsidRPr="00075BA8">
        <w:rPr>
          <w:rFonts w:ascii="Times New Roman" w:hAnsi="Times New Roman"/>
          <w:sz w:val="24"/>
          <w:szCs w:val="24"/>
          <w:lang w:val="uk-UA"/>
        </w:rPr>
        <w:t xml:space="preserve">8 </w:t>
      </w:r>
      <w:r w:rsidRPr="00075BA8">
        <w:rPr>
          <w:rFonts w:ascii="Times New Roman" w:hAnsi="Times New Roman"/>
          <w:sz w:val="24"/>
          <w:szCs w:val="24"/>
          <w:lang w:val="uk-UA"/>
        </w:rPr>
        <w:t xml:space="preserve">закладів громадського харчування, </w:t>
      </w:r>
      <w:r w:rsidR="007713F5" w:rsidRPr="00075BA8">
        <w:rPr>
          <w:rFonts w:ascii="Times New Roman" w:hAnsi="Times New Roman"/>
          <w:sz w:val="24"/>
          <w:szCs w:val="24"/>
          <w:lang w:val="uk-UA"/>
        </w:rPr>
        <w:t>19</w:t>
      </w:r>
      <w:r w:rsidRPr="00075BA8">
        <w:rPr>
          <w:rFonts w:ascii="Times New Roman" w:hAnsi="Times New Roman"/>
          <w:sz w:val="24"/>
          <w:szCs w:val="24"/>
          <w:lang w:val="uk-UA"/>
        </w:rPr>
        <w:t xml:space="preserve"> підприємств побутового обслуговування населення, 1</w:t>
      </w:r>
      <w:r w:rsidR="007713F5" w:rsidRPr="00075BA8">
        <w:rPr>
          <w:rFonts w:ascii="Times New Roman" w:hAnsi="Times New Roman"/>
          <w:sz w:val="24"/>
          <w:szCs w:val="24"/>
          <w:lang w:val="uk-UA"/>
        </w:rPr>
        <w:t>5</w:t>
      </w:r>
      <w:r w:rsidRPr="00075BA8">
        <w:rPr>
          <w:rFonts w:ascii="Times New Roman" w:hAnsi="Times New Roman"/>
          <w:sz w:val="24"/>
          <w:szCs w:val="24"/>
          <w:lang w:val="uk-UA"/>
        </w:rPr>
        <w:t xml:space="preserve"> аптек та 1 ринок з продажу товарів народного споживання.</w:t>
      </w:r>
    </w:p>
    <w:p w:rsidR="00ED5BB4" w:rsidRPr="00075BA8" w:rsidRDefault="00ED5BB4" w:rsidP="00F973C9">
      <w:pPr>
        <w:pStyle w:val="a8"/>
        <w:ind w:firstLine="567"/>
        <w:jc w:val="both"/>
        <w:rPr>
          <w:rFonts w:ascii="Times New Roman" w:hAnsi="Times New Roman"/>
          <w:sz w:val="24"/>
          <w:szCs w:val="24"/>
          <w:lang w:val="uk-UA"/>
        </w:rPr>
      </w:pPr>
      <w:r w:rsidRPr="00075BA8">
        <w:rPr>
          <w:rFonts w:ascii="Times New Roman" w:hAnsi="Times New Roman"/>
          <w:sz w:val="24"/>
          <w:szCs w:val="24"/>
          <w:lang w:val="uk-UA"/>
        </w:rPr>
        <w:t>На території громади працюють відділення поштового зв’язку (Укрпошта, «Нова пошта»), які забезпечують своєчасну доставку кореспонденції і періодичних видань до споживачів, приймають платежі за спожиті житлово-комунальні послуги, здійснюється доставка пенсій, соціальних виплат та інше.</w:t>
      </w:r>
    </w:p>
    <w:p w:rsidR="00817F3A" w:rsidRPr="00075BA8" w:rsidRDefault="00817F3A" w:rsidP="00E37934">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Основними пріоритетними завданнями економічного і соціального розвитку громади є:    </w:t>
      </w:r>
    </w:p>
    <w:p w:rsidR="00817F3A" w:rsidRPr="00075BA8" w:rsidRDefault="00817F3A" w:rsidP="00D55B46">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стабільної роботи систем життєдіяльності громади та покращення якості життя населення;</w:t>
      </w:r>
    </w:p>
    <w:p w:rsidR="00817F3A" w:rsidRPr="00075BA8" w:rsidRDefault="00817F3A" w:rsidP="00D55B46">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підтримка ініціатив жителів які беруть активну участь у повсякденному житті громади;</w:t>
      </w:r>
    </w:p>
    <w:p w:rsidR="00817F3A" w:rsidRPr="00075BA8" w:rsidRDefault="00817F3A" w:rsidP="00D55B46">
      <w:pPr>
        <w:spacing w:line="240" w:lineRule="auto"/>
        <w:ind w:left="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енергоефективність та захист навколишнього середовища;</w:t>
      </w:r>
    </w:p>
    <w:p w:rsidR="00817F3A" w:rsidRPr="00075BA8" w:rsidRDefault="00817F3A" w:rsidP="00D55B46">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створення якісної мережі пішохідних зон, забезпечення безпечного та безперешкодного пересування пішоходів по всій території громади;</w:t>
      </w:r>
    </w:p>
    <w:p w:rsidR="00817F3A" w:rsidRPr="00075BA8" w:rsidRDefault="00817F3A" w:rsidP="00D55B46">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оновлення матеріально-технічної бази підприємств житлово-комунального господарства;</w:t>
      </w:r>
    </w:p>
    <w:p w:rsidR="00817F3A" w:rsidRPr="00075BA8" w:rsidRDefault="00817F3A" w:rsidP="00D55B46">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розбудова мереж зливової каналізації, систем каналізування та водовідведення  на території громади, а також модернізація обладнання для </w:t>
      </w:r>
      <w:r w:rsidR="00171AD3" w:rsidRPr="00075BA8">
        <w:rPr>
          <w:rFonts w:ascii="Times New Roman" w:hAnsi="Times New Roman" w:cs="Times New Roman"/>
          <w:sz w:val="24"/>
          <w:szCs w:val="24"/>
          <w:lang w:val="uk-UA"/>
        </w:rPr>
        <w:t xml:space="preserve">водопостачання та </w:t>
      </w:r>
      <w:r w:rsidRPr="00075BA8">
        <w:rPr>
          <w:rFonts w:ascii="Times New Roman" w:hAnsi="Times New Roman" w:cs="Times New Roman"/>
          <w:sz w:val="24"/>
          <w:szCs w:val="24"/>
          <w:lang w:val="uk-UA"/>
        </w:rPr>
        <w:t>очищення стічних вод;</w:t>
      </w:r>
    </w:p>
    <w:p w:rsidR="009C5446" w:rsidRPr="00075BA8" w:rsidRDefault="00817F3A" w:rsidP="00D55B46">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більш здорового способу життя у активній громаді шляхом широкого залучення мешканців громади до участі у спортивних та оздоровчих заходах.</w:t>
      </w:r>
    </w:p>
    <w:p w:rsidR="00DA0494" w:rsidRPr="00075BA8" w:rsidRDefault="00DA0494" w:rsidP="00DA0494">
      <w:pPr>
        <w:widowControl w:val="0"/>
        <w:spacing w:after="0" w:line="240" w:lineRule="auto"/>
        <w:ind w:firstLine="567"/>
        <w:jc w:val="both"/>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 xml:space="preserve">Прогнозні показники бюджету селищної територіальної громади </w:t>
      </w:r>
      <w:r w:rsidR="00711920" w:rsidRPr="00075BA8">
        <w:rPr>
          <w:rFonts w:ascii="Times New Roman" w:eastAsia="Times New Roman" w:hAnsi="Times New Roman" w:cs="Times New Roman"/>
          <w:sz w:val="24"/>
          <w:szCs w:val="24"/>
          <w:lang w:val="uk-UA" w:eastAsia="uk-UA"/>
        </w:rPr>
        <w:t xml:space="preserve">ґрунтуються на принципі збалансованості бюджету, що призведе до підвищення результативності та ефективності витрачання бюджетних коштів, посилення бюджетної дисципліни, покращить спрямування </w:t>
      </w:r>
      <w:r w:rsidR="0001009D" w:rsidRPr="00075BA8">
        <w:rPr>
          <w:rFonts w:ascii="Times New Roman" w:eastAsia="Times New Roman" w:hAnsi="Times New Roman" w:cs="Times New Roman"/>
          <w:sz w:val="24"/>
          <w:szCs w:val="24"/>
          <w:lang w:val="uk-UA" w:eastAsia="uk-UA"/>
        </w:rPr>
        <w:t>фінансового ресурсу на реалізацію пріоритетних соціальних напрямків та завдань для забезпечення динамічного і збалансованого розвитку громади.</w:t>
      </w:r>
    </w:p>
    <w:p w:rsidR="00AE0458" w:rsidRDefault="00AE0458" w:rsidP="00DA0494">
      <w:pPr>
        <w:widowControl w:val="0"/>
        <w:spacing w:after="0" w:line="240" w:lineRule="auto"/>
        <w:ind w:firstLine="567"/>
        <w:jc w:val="both"/>
        <w:rPr>
          <w:rFonts w:ascii="Times New Roman" w:eastAsia="Times New Roman" w:hAnsi="Times New Roman" w:cs="Times New Roman"/>
          <w:sz w:val="24"/>
          <w:szCs w:val="24"/>
          <w:lang w:val="uk-UA" w:eastAsia="uk-UA"/>
        </w:rPr>
      </w:pPr>
    </w:p>
    <w:p w:rsidR="00E144BB" w:rsidRDefault="00E144BB" w:rsidP="00DA0494">
      <w:pPr>
        <w:widowControl w:val="0"/>
        <w:spacing w:after="0" w:line="240" w:lineRule="auto"/>
        <w:ind w:firstLine="567"/>
        <w:jc w:val="both"/>
        <w:rPr>
          <w:rFonts w:ascii="Times New Roman" w:eastAsia="Times New Roman" w:hAnsi="Times New Roman" w:cs="Times New Roman"/>
          <w:sz w:val="24"/>
          <w:szCs w:val="24"/>
          <w:lang w:val="uk-UA" w:eastAsia="uk-UA"/>
        </w:rPr>
      </w:pPr>
    </w:p>
    <w:p w:rsidR="00E144BB" w:rsidRDefault="00E144BB" w:rsidP="00DA0494">
      <w:pPr>
        <w:widowControl w:val="0"/>
        <w:spacing w:after="0" w:line="240" w:lineRule="auto"/>
        <w:ind w:firstLine="567"/>
        <w:jc w:val="both"/>
        <w:rPr>
          <w:rFonts w:ascii="Times New Roman" w:eastAsia="Times New Roman" w:hAnsi="Times New Roman" w:cs="Times New Roman"/>
          <w:sz w:val="24"/>
          <w:szCs w:val="24"/>
          <w:lang w:val="uk-UA" w:eastAsia="uk-UA"/>
        </w:rPr>
      </w:pPr>
    </w:p>
    <w:p w:rsidR="00E144BB" w:rsidRDefault="00E144BB" w:rsidP="00DA0494">
      <w:pPr>
        <w:widowControl w:val="0"/>
        <w:spacing w:after="0" w:line="240" w:lineRule="auto"/>
        <w:ind w:firstLine="567"/>
        <w:jc w:val="both"/>
        <w:rPr>
          <w:rFonts w:ascii="Times New Roman" w:eastAsia="Times New Roman" w:hAnsi="Times New Roman" w:cs="Times New Roman"/>
          <w:sz w:val="24"/>
          <w:szCs w:val="24"/>
          <w:lang w:val="uk-UA" w:eastAsia="uk-UA"/>
        </w:rPr>
      </w:pPr>
    </w:p>
    <w:p w:rsidR="00E144BB" w:rsidRDefault="00E144BB" w:rsidP="00DA0494">
      <w:pPr>
        <w:widowControl w:val="0"/>
        <w:spacing w:after="0" w:line="240" w:lineRule="auto"/>
        <w:ind w:firstLine="567"/>
        <w:jc w:val="both"/>
        <w:rPr>
          <w:rFonts w:ascii="Times New Roman" w:eastAsia="Times New Roman" w:hAnsi="Times New Roman" w:cs="Times New Roman"/>
          <w:sz w:val="24"/>
          <w:szCs w:val="24"/>
          <w:lang w:val="uk-UA" w:eastAsia="uk-UA"/>
        </w:rPr>
      </w:pPr>
    </w:p>
    <w:p w:rsidR="00E144BB" w:rsidRPr="00075BA8" w:rsidRDefault="00E144BB" w:rsidP="00DA0494">
      <w:pPr>
        <w:widowControl w:val="0"/>
        <w:spacing w:after="0" w:line="240" w:lineRule="auto"/>
        <w:ind w:firstLine="567"/>
        <w:jc w:val="both"/>
        <w:rPr>
          <w:rFonts w:ascii="Times New Roman" w:eastAsia="Times New Roman" w:hAnsi="Times New Roman" w:cs="Times New Roman"/>
          <w:sz w:val="24"/>
          <w:szCs w:val="24"/>
          <w:lang w:val="uk-UA" w:eastAsia="uk-UA"/>
        </w:rPr>
      </w:pPr>
    </w:p>
    <w:p w:rsidR="008C5847" w:rsidRPr="00075BA8" w:rsidRDefault="008C5847" w:rsidP="008C5847">
      <w:pPr>
        <w:spacing w:after="0"/>
        <w:jc w:val="center"/>
        <w:rPr>
          <w:rFonts w:ascii="Times New Roman" w:hAnsi="Times New Roman" w:cs="Times New Roman"/>
          <w:b/>
          <w:bCs/>
          <w:noProof/>
          <w:sz w:val="24"/>
          <w:szCs w:val="24"/>
          <w:lang w:val="uk-UA"/>
        </w:rPr>
      </w:pPr>
      <w:r w:rsidRPr="00075BA8">
        <w:rPr>
          <w:rFonts w:ascii="Times New Roman" w:hAnsi="Times New Roman" w:cs="Times New Roman"/>
          <w:b/>
          <w:bCs/>
          <w:noProof/>
          <w:sz w:val="24"/>
          <w:szCs w:val="24"/>
          <w:lang w:val="uk-UA"/>
        </w:rPr>
        <w:lastRenderedPageBreak/>
        <w:t>Показники соціально-економічного розвитку</w:t>
      </w:r>
    </w:p>
    <w:p w:rsidR="008C5847" w:rsidRPr="00075BA8" w:rsidRDefault="008C5847" w:rsidP="008C5847">
      <w:pPr>
        <w:spacing w:after="0"/>
        <w:jc w:val="center"/>
        <w:rPr>
          <w:rFonts w:ascii="Times New Roman" w:hAnsi="Times New Roman" w:cs="Times New Roman"/>
          <w:b/>
          <w:bCs/>
          <w:sz w:val="24"/>
          <w:szCs w:val="24"/>
        </w:rPr>
      </w:pPr>
      <w:r w:rsidRPr="00075BA8">
        <w:rPr>
          <w:rFonts w:ascii="Times New Roman" w:hAnsi="Times New Roman" w:cs="Times New Roman"/>
          <w:b/>
          <w:bCs/>
          <w:noProof/>
          <w:sz w:val="24"/>
          <w:szCs w:val="24"/>
          <w:lang w:val="uk-UA"/>
        </w:rPr>
        <w:t>Петрівської селищної ради у 2027-2029 роках</w:t>
      </w:r>
      <w:r w:rsidRPr="00075BA8">
        <w:rPr>
          <w:rFonts w:ascii="Times New Roman" w:hAnsi="Times New Roman" w:cs="Times New Roman"/>
          <w:b/>
          <w:bCs/>
          <w:sz w:val="24"/>
          <w:szCs w:val="24"/>
        </w:rPr>
        <w:br/>
      </w:r>
    </w:p>
    <w:tbl>
      <w:tblPr>
        <w:tblStyle w:val="a9"/>
        <w:tblW w:w="9911" w:type="dxa"/>
        <w:tblLook w:val="04A0" w:firstRow="1" w:lastRow="0" w:firstColumn="1" w:lastColumn="0" w:noHBand="0" w:noVBand="1"/>
      </w:tblPr>
      <w:tblGrid>
        <w:gridCol w:w="2518"/>
        <w:gridCol w:w="1344"/>
        <w:gridCol w:w="1651"/>
        <w:gridCol w:w="1466"/>
        <w:gridCol w:w="1466"/>
        <w:gridCol w:w="1466"/>
      </w:tblGrid>
      <w:tr w:rsidR="00E42157" w:rsidRPr="00075BA8" w:rsidTr="00F622F5">
        <w:tc>
          <w:tcPr>
            <w:tcW w:w="2518"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Найменування показника, одиниця виміру</w:t>
            </w:r>
          </w:p>
        </w:tc>
        <w:tc>
          <w:tcPr>
            <w:tcW w:w="1344"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2025 рік</w:t>
            </w:r>
          </w:p>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(звіт)</w:t>
            </w:r>
          </w:p>
        </w:tc>
        <w:tc>
          <w:tcPr>
            <w:tcW w:w="1651"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2026 рік</w:t>
            </w:r>
          </w:p>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(затверджено)</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2027 рік</w:t>
            </w:r>
          </w:p>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(прогноз)</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2028 рік</w:t>
            </w:r>
          </w:p>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(прогноз)</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2029 рік (прогноз)</w:t>
            </w:r>
          </w:p>
        </w:tc>
      </w:tr>
      <w:tr w:rsidR="00E42157" w:rsidRPr="00075BA8" w:rsidTr="00F622F5">
        <w:trPr>
          <w:trHeight w:val="1412"/>
        </w:trPr>
        <w:tc>
          <w:tcPr>
            <w:tcW w:w="2518"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 xml:space="preserve">Обсяг реалізованої промислової продукції по обліковому колу підприємств, </w:t>
            </w:r>
            <w:proofErr w:type="spellStart"/>
            <w:r w:rsidRPr="00075BA8">
              <w:rPr>
                <w:rFonts w:ascii="Times New Roman" w:hAnsi="Times New Roman" w:cs="Times New Roman"/>
              </w:rPr>
              <w:t>тис.грн</w:t>
            </w:r>
            <w:proofErr w:type="spellEnd"/>
          </w:p>
        </w:tc>
        <w:tc>
          <w:tcPr>
            <w:tcW w:w="1344"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12600</w:t>
            </w:r>
          </w:p>
        </w:tc>
        <w:tc>
          <w:tcPr>
            <w:tcW w:w="1651"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12700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12850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12900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13000</w:t>
            </w:r>
          </w:p>
        </w:tc>
      </w:tr>
      <w:tr w:rsidR="00E42157" w:rsidRPr="00075BA8" w:rsidTr="00F622F5">
        <w:trPr>
          <w:trHeight w:val="1128"/>
        </w:trPr>
        <w:tc>
          <w:tcPr>
            <w:tcW w:w="2518"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Обсяг реалізованої промислової продукції на одну особу населення, грн.</w:t>
            </w:r>
          </w:p>
        </w:tc>
        <w:tc>
          <w:tcPr>
            <w:tcW w:w="1344"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557,1</w:t>
            </w:r>
          </w:p>
        </w:tc>
        <w:tc>
          <w:tcPr>
            <w:tcW w:w="1651"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572,3</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589,4</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602,8</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608,3</w:t>
            </w:r>
          </w:p>
        </w:tc>
      </w:tr>
      <w:tr w:rsidR="00E42157" w:rsidRPr="00075BA8" w:rsidTr="00F622F5">
        <w:trPr>
          <w:trHeight w:val="1399"/>
        </w:trPr>
        <w:tc>
          <w:tcPr>
            <w:tcW w:w="2518"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Темп зростання роздрібного товарообороту підприємств юридичних осіб, %</w:t>
            </w:r>
          </w:p>
        </w:tc>
        <w:tc>
          <w:tcPr>
            <w:tcW w:w="1344"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107,5</w:t>
            </w:r>
          </w:p>
        </w:tc>
        <w:tc>
          <w:tcPr>
            <w:tcW w:w="1651"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110,1</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111,2</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113,4</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114,9</w:t>
            </w:r>
          </w:p>
        </w:tc>
      </w:tr>
      <w:tr w:rsidR="00E42157" w:rsidRPr="00075BA8" w:rsidTr="00F622F5">
        <w:trPr>
          <w:trHeight w:val="1136"/>
        </w:trPr>
        <w:tc>
          <w:tcPr>
            <w:tcW w:w="2518"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Середньомісячна заробітна плата одного штатного працівника, грн.</w:t>
            </w:r>
          </w:p>
        </w:tc>
        <w:tc>
          <w:tcPr>
            <w:tcW w:w="1344"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15083</w:t>
            </w:r>
          </w:p>
        </w:tc>
        <w:tc>
          <w:tcPr>
            <w:tcW w:w="1651"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17100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18900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20300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21200</w:t>
            </w:r>
          </w:p>
        </w:tc>
      </w:tr>
      <w:tr w:rsidR="00E42157" w:rsidRPr="00075BA8" w:rsidTr="00F622F5">
        <w:trPr>
          <w:trHeight w:val="685"/>
        </w:trPr>
        <w:tc>
          <w:tcPr>
            <w:tcW w:w="2518"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Темп зростання фонду оплати праці, %</w:t>
            </w:r>
          </w:p>
        </w:tc>
        <w:tc>
          <w:tcPr>
            <w:tcW w:w="1344"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123,2</w:t>
            </w:r>
          </w:p>
        </w:tc>
        <w:tc>
          <w:tcPr>
            <w:tcW w:w="1651"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113,1</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105,0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107,0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108,1</w:t>
            </w:r>
          </w:p>
        </w:tc>
      </w:tr>
      <w:tr w:rsidR="008C5847" w:rsidRPr="00075BA8" w:rsidTr="00F622F5">
        <w:trPr>
          <w:trHeight w:val="977"/>
        </w:trPr>
        <w:tc>
          <w:tcPr>
            <w:tcW w:w="2518"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Працевлаштування громадян на нові робочі місця, осіб</w:t>
            </w:r>
          </w:p>
        </w:tc>
        <w:tc>
          <w:tcPr>
            <w:tcW w:w="1344"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212</w:t>
            </w:r>
          </w:p>
        </w:tc>
        <w:tc>
          <w:tcPr>
            <w:tcW w:w="1651"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224</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230</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236</w:t>
            </w:r>
          </w:p>
        </w:tc>
        <w:tc>
          <w:tcPr>
            <w:tcW w:w="1466" w:type="dxa"/>
          </w:tcPr>
          <w:p w:rsidR="008C5847" w:rsidRPr="00075BA8" w:rsidRDefault="008C5847" w:rsidP="004509B0">
            <w:pPr>
              <w:jc w:val="center"/>
              <w:rPr>
                <w:rFonts w:ascii="Times New Roman" w:hAnsi="Times New Roman" w:cs="Times New Roman"/>
              </w:rPr>
            </w:pPr>
            <w:r w:rsidRPr="00075BA8">
              <w:rPr>
                <w:rFonts w:ascii="Times New Roman" w:hAnsi="Times New Roman" w:cs="Times New Roman"/>
              </w:rPr>
              <w:t>242</w:t>
            </w:r>
          </w:p>
        </w:tc>
      </w:tr>
    </w:tbl>
    <w:p w:rsidR="008C5847" w:rsidRPr="00075BA8" w:rsidRDefault="008C5847" w:rsidP="00455139">
      <w:pPr>
        <w:spacing w:after="0" w:line="240" w:lineRule="auto"/>
        <w:jc w:val="center"/>
        <w:rPr>
          <w:rFonts w:ascii="Times New Roman" w:eastAsia="Calibri" w:hAnsi="Times New Roman" w:cs="Times New Roman"/>
          <w:b/>
          <w:sz w:val="24"/>
          <w:szCs w:val="24"/>
        </w:rPr>
      </w:pPr>
    </w:p>
    <w:p w:rsidR="001E0A7C" w:rsidRPr="00075BA8" w:rsidRDefault="001E0A7C" w:rsidP="00DA0494">
      <w:pPr>
        <w:widowControl w:val="0"/>
        <w:spacing w:after="0" w:line="240" w:lineRule="auto"/>
        <w:ind w:firstLine="567"/>
        <w:jc w:val="both"/>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Крім того, п</w:t>
      </w:r>
      <w:r w:rsidR="00777CCB" w:rsidRPr="00075BA8">
        <w:rPr>
          <w:rFonts w:ascii="Times New Roman" w:eastAsia="Times New Roman" w:hAnsi="Times New Roman" w:cs="Times New Roman"/>
          <w:sz w:val="24"/>
          <w:szCs w:val="24"/>
          <w:lang w:val="uk-UA" w:eastAsia="uk-UA"/>
        </w:rPr>
        <w:t>ри здійснені прогнозу бюджету селищної територіальної громади на 202</w:t>
      </w:r>
      <w:r w:rsidR="00422EE4" w:rsidRPr="00075BA8">
        <w:rPr>
          <w:rFonts w:ascii="Times New Roman" w:eastAsia="Times New Roman" w:hAnsi="Times New Roman" w:cs="Times New Roman"/>
          <w:sz w:val="24"/>
          <w:szCs w:val="24"/>
          <w:lang w:val="uk-UA" w:eastAsia="uk-UA"/>
        </w:rPr>
        <w:t>7</w:t>
      </w:r>
      <w:r w:rsidR="00777CCB" w:rsidRPr="00075BA8">
        <w:rPr>
          <w:rFonts w:ascii="Times New Roman" w:eastAsia="Times New Roman" w:hAnsi="Times New Roman" w:cs="Times New Roman"/>
          <w:sz w:val="24"/>
          <w:szCs w:val="24"/>
          <w:lang w:val="uk-UA" w:eastAsia="uk-UA"/>
        </w:rPr>
        <w:t>-202</w:t>
      </w:r>
      <w:r w:rsidR="00422EE4" w:rsidRPr="00075BA8">
        <w:rPr>
          <w:rFonts w:ascii="Times New Roman" w:eastAsia="Times New Roman" w:hAnsi="Times New Roman" w:cs="Times New Roman"/>
          <w:sz w:val="24"/>
          <w:szCs w:val="24"/>
          <w:lang w:val="uk-UA" w:eastAsia="uk-UA"/>
        </w:rPr>
        <w:t>9</w:t>
      </w:r>
      <w:r w:rsidR="00CC27B7" w:rsidRPr="00075BA8">
        <w:rPr>
          <w:rFonts w:ascii="Times New Roman" w:eastAsia="Times New Roman" w:hAnsi="Times New Roman" w:cs="Times New Roman"/>
          <w:sz w:val="24"/>
          <w:szCs w:val="24"/>
          <w:lang w:val="uk-UA" w:eastAsia="uk-UA"/>
        </w:rPr>
        <w:t xml:space="preserve"> </w:t>
      </w:r>
      <w:r w:rsidR="00F633CD" w:rsidRPr="00075BA8">
        <w:rPr>
          <w:rFonts w:ascii="Times New Roman" w:eastAsia="Times New Roman" w:hAnsi="Times New Roman" w:cs="Times New Roman"/>
          <w:sz w:val="24"/>
          <w:szCs w:val="24"/>
          <w:lang w:val="uk-UA" w:eastAsia="uk-UA"/>
        </w:rPr>
        <w:t xml:space="preserve">роки </w:t>
      </w:r>
      <w:r w:rsidRPr="00075BA8">
        <w:rPr>
          <w:rFonts w:ascii="Times New Roman" w:eastAsia="Times New Roman" w:hAnsi="Times New Roman" w:cs="Times New Roman"/>
          <w:sz w:val="24"/>
          <w:szCs w:val="24"/>
          <w:lang w:val="uk-UA" w:eastAsia="uk-UA"/>
        </w:rPr>
        <w:t xml:space="preserve">враховано: </w:t>
      </w:r>
    </w:p>
    <w:p w:rsidR="001E0A7C" w:rsidRPr="00075BA8" w:rsidRDefault="001E0A7C" w:rsidP="00DA0494">
      <w:pPr>
        <w:widowControl w:val="0"/>
        <w:spacing w:after="0" w:line="240" w:lineRule="auto"/>
        <w:ind w:firstLine="567"/>
        <w:jc w:val="both"/>
        <w:rPr>
          <w:rFonts w:ascii="Times New Roman" w:eastAsia="Times New Roman" w:hAnsi="Times New Roman" w:cs="Times New Roman"/>
          <w:i/>
          <w:sz w:val="24"/>
          <w:szCs w:val="24"/>
          <w:lang w:val="uk-UA" w:eastAsia="ru-RU"/>
        </w:rPr>
      </w:pPr>
      <w:r w:rsidRPr="00075BA8">
        <w:rPr>
          <w:rFonts w:ascii="Times New Roman" w:eastAsia="Times New Roman" w:hAnsi="Times New Roman" w:cs="Times New Roman"/>
          <w:i/>
          <w:sz w:val="24"/>
          <w:szCs w:val="24"/>
          <w:lang w:val="uk-UA" w:eastAsia="ru-RU"/>
        </w:rPr>
        <w:t>Індекс споживчих цін ( у середньому до попереднього року):</w:t>
      </w:r>
    </w:p>
    <w:p w:rsidR="001E0A7C" w:rsidRPr="00075BA8" w:rsidRDefault="001E0A7C" w:rsidP="00DA0494">
      <w:pPr>
        <w:widowControl w:val="0"/>
        <w:spacing w:after="0" w:line="240" w:lineRule="auto"/>
        <w:ind w:firstLine="567"/>
        <w:jc w:val="both"/>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202</w:t>
      </w:r>
      <w:r w:rsidR="00422EE4" w:rsidRPr="00075BA8">
        <w:rPr>
          <w:rFonts w:ascii="Times New Roman" w:eastAsia="Times New Roman" w:hAnsi="Times New Roman" w:cs="Times New Roman"/>
          <w:sz w:val="24"/>
          <w:szCs w:val="24"/>
          <w:lang w:val="uk-UA" w:eastAsia="ru-RU"/>
        </w:rPr>
        <w:t>7</w:t>
      </w:r>
      <w:r w:rsidRPr="00075BA8">
        <w:rPr>
          <w:rFonts w:ascii="Times New Roman" w:eastAsia="Times New Roman" w:hAnsi="Times New Roman" w:cs="Times New Roman"/>
          <w:sz w:val="24"/>
          <w:szCs w:val="24"/>
          <w:lang w:val="uk-UA" w:eastAsia="ru-RU"/>
        </w:rPr>
        <w:t xml:space="preserve"> рік – 109,</w:t>
      </w:r>
      <w:r w:rsidR="00422EE4" w:rsidRPr="00075BA8">
        <w:rPr>
          <w:rFonts w:ascii="Times New Roman" w:eastAsia="Times New Roman" w:hAnsi="Times New Roman" w:cs="Times New Roman"/>
          <w:sz w:val="24"/>
          <w:szCs w:val="24"/>
          <w:lang w:val="uk-UA" w:eastAsia="ru-RU"/>
        </w:rPr>
        <w:t>3</w:t>
      </w:r>
      <w:r w:rsidRPr="00075BA8">
        <w:rPr>
          <w:rFonts w:ascii="Times New Roman" w:eastAsia="Times New Roman" w:hAnsi="Times New Roman" w:cs="Times New Roman"/>
          <w:sz w:val="24"/>
          <w:szCs w:val="24"/>
          <w:lang w:val="uk-UA" w:eastAsia="ru-RU"/>
        </w:rPr>
        <w:t>%;</w:t>
      </w:r>
    </w:p>
    <w:p w:rsidR="001E0A7C" w:rsidRPr="00075BA8" w:rsidRDefault="001E0A7C" w:rsidP="00DA0494">
      <w:pPr>
        <w:widowControl w:val="0"/>
        <w:spacing w:after="0" w:line="240" w:lineRule="auto"/>
        <w:ind w:firstLine="567"/>
        <w:jc w:val="both"/>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202</w:t>
      </w:r>
      <w:r w:rsidR="00422EE4" w:rsidRPr="00075BA8">
        <w:rPr>
          <w:rFonts w:ascii="Times New Roman" w:eastAsia="Times New Roman" w:hAnsi="Times New Roman" w:cs="Times New Roman"/>
          <w:sz w:val="24"/>
          <w:szCs w:val="24"/>
          <w:lang w:val="uk-UA" w:eastAsia="uk-UA"/>
        </w:rPr>
        <w:t>8</w:t>
      </w:r>
      <w:r w:rsidRPr="00075BA8">
        <w:rPr>
          <w:rFonts w:ascii="Times New Roman" w:eastAsia="Times New Roman" w:hAnsi="Times New Roman" w:cs="Times New Roman"/>
          <w:sz w:val="24"/>
          <w:szCs w:val="24"/>
          <w:lang w:val="uk-UA" w:eastAsia="uk-UA"/>
        </w:rPr>
        <w:t xml:space="preserve"> рік </w:t>
      </w:r>
      <w:r w:rsidRPr="00075BA8">
        <w:rPr>
          <w:rFonts w:ascii="Times New Roman" w:eastAsia="Times New Roman" w:hAnsi="Times New Roman" w:cs="Times New Roman"/>
          <w:sz w:val="24"/>
          <w:szCs w:val="24"/>
          <w:lang w:val="uk-UA" w:eastAsia="ru-RU"/>
        </w:rPr>
        <w:t>– 107,</w:t>
      </w:r>
      <w:r w:rsidR="00422EE4" w:rsidRPr="00075BA8">
        <w:rPr>
          <w:rFonts w:ascii="Times New Roman" w:eastAsia="Times New Roman" w:hAnsi="Times New Roman" w:cs="Times New Roman"/>
          <w:sz w:val="24"/>
          <w:szCs w:val="24"/>
          <w:lang w:val="uk-UA" w:eastAsia="ru-RU"/>
        </w:rPr>
        <w:t>5</w:t>
      </w:r>
      <w:r w:rsidRPr="00075BA8">
        <w:rPr>
          <w:rFonts w:ascii="Times New Roman" w:eastAsia="Times New Roman" w:hAnsi="Times New Roman" w:cs="Times New Roman"/>
          <w:sz w:val="24"/>
          <w:szCs w:val="24"/>
          <w:lang w:val="uk-UA" w:eastAsia="ru-RU"/>
        </w:rPr>
        <w:t>%;</w:t>
      </w:r>
    </w:p>
    <w:p w:rsidR="00E95180" w:rsidRPr="00075BA8" w:rsidRDefault="00E95180" w:rsidP="00E95180">
      <w:pPr>
        <w:widowControl w:val="0"/>
        <w:spacing w:after="0" w:line="240" w:lineRule="auto"/>
        <w:ind w:firstLine="567"/>
        <w:jc w:val="both"/>
        <w:rPr>
          <w:rFonts w:ascii="Times New Roman" w:eastAsia="Times New Roman" w:hAnsi="Times New Roman" w:cs="Times New Roman"/>
          <w:sz w:val="24"/>
          <w:szCs w:val="24"/>
          <w:lang w:val="uk-UA" w:eastAsia="uk-UA"/>
        </w:rPr>
      </w:pPr>
      <w:r w:rsidRPr="00075BA8">
        <w:rPr>
          <w:rFonts w:ascii="Times New Roman" w:eastAsia="Times New Roman" w:hAnsi="Times New Roman" w:cs="Times New Roman"/>
          <w:sz w:val="24"/>
          <w:szCs w:val="24"/>
          <w:lang w:val="uk-UA" w:eastAsia="uk-UA"/>
        </w:rPr>
        <w:t>202</w:t>
      </w:r>
      <w:r w:rsidR="00422EE4" w:rsidRPr="00075BA8">
        <w:rPr>
          <w:rFonts w:ascii="Times New Roman" w:eastAsia="Times New Roman" w:hAnsi="Times New Roman" w:cs="Times New Roman"/>
          <w:sz w:val="24"/>
          <w:szCs w:val="24"/>
          <w:lang w:val="uk-UA" w:eastAsia="uk-UA"/>
        </w:rPr>
        <w:t>9</w:t>
      </w:r>
      <w:r w:rsidRPr="00075BA8">
        <w:rPr>
          <w:rFonts w:ascii="Times New Roman" w:eastAsia="Times New Roman" w:hAnsi="Times New Roman" w:cs="Times New Roman"/>
          <w:sz w:val="24"/>
          <w:szCs w:val="24"/>
          <w:lang w:val="uk-UA" w:eastAsia="uk-UA"/>
        </w:rPr>
        <w:t xml:space="preserve"> рік </w:t>
      </w:r>
      <w:r w:rsidRPr="00075BA8">
        <w:rPr>
          <w:rFonts w:ascii="Times New Roman" w:eastAsia="Times New Roman" w:hAnsi="Times New Roman" w:cs="Times New Roman"/>
          <w:sz w:val="24"/>
          <w:szCs w:val="24"/>
          <w:lang w:val="uk-UA" w:eastAsia="ru-RU"/>
        </w:rPr>
        <w:t>– 105,</w:t>
      </w:r>
      <w:r w:rsidR="00422EE4" w:rsidRPr="00075BA8">
        <w:rPr>
          <w:rFonts w:ascii="Times New Roman" w:eastAsia="Times New Roman" w:hAnsi="Times New Roman" w:cs="Times New Roman"/>
          <w:sz w:val="24"/>
          <w:szCs w:val="24"/>
          <w:lang w:val="uk-UA" w:eastAsia="ru-RU"/>
        </w:rPr>
        <w:t>9</w:t>
      </w:r>
      <w:r w:rsidRPr="00075BA8">
        <w:rPr>
          <w:rFonts w:ascii="Times New Roman" w:eastAsia="Times New Roman" w:hAnsi="Times New Roman" w:cs="Times New Roman"/>
          <w:sz w:val="24"/>
          <w:szCs w:val="24"/>
          <w:lang w:val="uk-UA" w:eastAsia="ru-RU"/>
        </w:rPr>
        <w:t>.</w:t>
      </w:r>
    </w:p>
    <w:p w:rsidR="0043410B" w:rsidRPr="00075BA8" w:rsidRDefault="0043410B" w:rsidP="00DA0494">
      <w:pPr>
        <w:widowControl w:val="0"/>
        <w:spacing w:after="0" w:line="240" w:lineRule="auto"/>
        <w:ind w:firstLine="567"/>
        <w:jc w:val="both"/>
        <w:rPr>
          <w:rFonts w:ascii="Times New Roman" w:eastAsia="Times New Roman" w:hAnsi="Times New Roman" w:cs="Times New Roman"/>
          <w:i/>
          <w:sz w:val="24"/>
          <w:szCs w:val="24"/>
          <w:highlight w:val="lightGray"/>
          <w:lang w:val="uk-UA" w:eastAsia="uk-UA"/>
        </w:rPr>
      </w:pPr>
    </w:p>
    <w:p w:rsidR="001E0A7C" w:rsidRPr="00075BA8" w:rsidRDefault="00E95180" w:rsidP="00DA0494">
      <w:pPr>
        <w:widowControl w:val="0"/>
        <w:spacing w:after="0" w:line="240" w:lineRule="auto"/>
        <w:ind w:firstLine="567"/>
        <w:jc w:val="both"/>
        <w:rPr>
          <w:rFonts w:ascii="Times New Roman" w:eastAsia="Times New Roman" w:hAnsi="Times New Roman" w:cs="Times New Roman"/>
          <w:i/>
          <w:sz w:val="24"/>
          <w:szCs w:val="24"/>
          <w:lang w:val="uk-UA" w:eastAsia="uk-UA"/>
        </w:rPr>
      </w:pPr>
      <w:r w:rsidRPr="00075BA8">
        <w:rPr>
          <w:rFonts w:ascii="Times New Roman" w:eastAsia="Times New Roman" w:hAnsi="Times New Roman" w:cs="Times New Roman"/>
          <w:i/>
          <w:sz w:val="24"/>
          <w:szCs w:val="24"/>
          <w:lang w:val="uk-UA" w:eastAsia="uk-UA"/>
        </w:rPr>
        <w:t xml:space="preserve">Розмір мінімальної заробітної плати та розмір посадового окладу працівника І тарифного розряду Єдиної тарифної сітки: </w:t>
      </w:r>
    </w:p>
    <w:p w:rsidR="00E95180" w:rsidRPr="00075BA8" w:rsidRDefault="00E95180" w:rsidP="00DA0494">
      <w:pPr>
        <w:widowControl w:val="0"/>
        <w:spacing w:after="0" w:line="240" w:lineRule="auto"/>
        <w:ind w:firstLine="567"/>
        <w:jc w:val="both"/>
        <w:rPr>
          <w:rFonts w:ascii="Times New Roman" w:eastAsia="Times New Roman" w:hAnsi="Times New Roman" w:cs="Times New Roman"/>
          <w:i/>
          <w:sz w:val="24"/>
          <w:szCs w:val="24"/>
          <w:lang w:val="uk-UA" w:eastAsia="uk-UA"/>
        </w:rPr>
      </w:pPr>
    </w:p>
    <w:tbl>
      <w:tblPr>
        <w:tblW w:w="8836" w:type="dxa"/>
        <w:tblInd w:w="93" w:type="dxa"/>
        <w:tblLook w:val="04A0" w:firstRow="1" w:lastRow="0" w:firstColumn="1" w:lastColumn="0" w:noHBand="0" w:noVBand="1"/>
      </w:tblPr>
      <w:tblGrid>
        <w:gridCol w:w="3134"/>
        <w:gridCol w:w="1276"/>
        <w:gridCol w:w="1675"/>
        <w:gridCol w:w="1018"/>
        <w:gridCol w:w="1733"/>
      </w:tblGrid>
      <w:tr w:rsidR="00E42157" w:rsidRPr="00075BA8" w:rsidTr="00F8590B">
        <w:trPr>
          <w:trHeight w:val="720"/>
        </w:trPr>
        <w:tc>
          <w:tcPr>
            <w:tcW w:w="313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E95180" w:rsidRPr="00075BA8" w:rsidRDefault="00E95180"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 </w:t>
            </w:r>
          </w:p>
        </w:tc>
        <w:tc>
          <w:tcPr>
            <w:tcW w:w="2951" w:type="dxa"/>
            <w:gridSpan w:val="2"/>
            <w:tcBorders>
              <w:top w:val="single" w:sz="4" w:space="0" w:color="auto"/>
              <w:left w:val="nil"/>
              <w:bottom w:val="single" w:sz="4" w:space="0" w:color="auto"/>
              <w:right w:val="single" w:sz="4" w:space="0" w:color="000000"/>
            </w:tcBorders>
            <w:shd w:val="clear" w:color="auto" w:fill="auto"/>
            <w:vAlign w:val="center"/>
            <w:hideMark/>
          </w:tcPr>
          <w:p w:rsidR="00E95180" w:rsidRPr="00075BA8" w:rsidRDefault="00E95180"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Мінімальна заробітна плата</w:t>
            </w:r>
          </w:p>
        </w:tc>
        <w:tc>
          <w:tcPr>
            <w:tcW w:w="2751" w:type="dxa"/>
            <w:gridSpan w:val="2"/>
            <w:tcBorders>
              <w:top w:val="single" w:sz="4" w:space="0" w:color="auto"/>
              <w:left w:val="nil"/>
              <w:bottom w:val="single" w:sz="4" w:space="0" w:color="auto"/>
              <w:right w:val="single" w:sz="4" w:space="0" w:color="000000"/>
            </w:tcBorders>
            <w:shd w:val="clear" w:color="auto" w:fill="auto"/>
            <w:vAlign w:val="center"/>
            <w:hideMark/>
          </w:tcPr>
          <w:p w:rsidR="00E95180" w:rsidRPr="00075BA8" w:rsidRDefault="00E95180"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Посадовий оклад працівника І тарифного розряду ЄТС</w:t>
            </w:r>
          </w:p>
        </w:tc>
      </w:tr>
      <w:tr w:rsidR="00E42157" w:rsidRPr="00075BA8" w:rsidTr="00F8590B">
        <w:trPr>
          <w:trHeight w:val="612"/>
        </w:trPr>
        <w:tc>
          <w:tcPr>
            <w:tcW w:w="3134" w:type="dxa"/>
            <w:vMerge/>
            <w:tcBorders>
              <w:top w:val="single" w:sz="4" w:space="0" w:color="auto"/>
              <w:left w:val="single" w:sz="4" w:space="0" w:color="auto"/>
              <w:bottom w:val="single" w:sz="4" w:space="0" w:color="000000"/>
              <w:right w:val="single" w:sz="4" w:space="0" w:color="auto"/>
            </w:tcBorders>
            <w:vAlign w:val="center"/>
            <w:hideMark/>
          </w:tcPr>
          <w:p w:rsidR="00E95180" w:rsidRPr="00075BA8" w:rsidRDefault="00E95180" w:rsidP="0091763F">
            <w:pPr>
              <w:spacing w:after="0" w:line="240" w:lineRule="auto"/>
              <w:rPr>
                <w:rFonts w:ascii="Times New Roman" w:eastAsia="Times New Roman" w:hAnsi="Times New Roman" w:cs="Times New Roman"/>
                <w:sz w:val="24"/>
                <w:szCs w:val="24"/>
                <w:lang w:val="uk-UA" w:eastAsia="ru-RU"/>
              </w:rPr>
            </w:pPr>
          </w:p>
        </w:tc>
        <w:tc>
          <w:tcPr>
            <w:tcW w:w="1276" w:type="dxa"/>
            <w:tcBorders>
              <w:top w:val="nil"/>
              <w:left w:val="nil"/>
              <w:bottom w:val="single" w:sz="4" w:space="0" w:color="auto"/>
              <w:right w:val="single" w:sz="4" w:space="0" w:color="auto"/>
            </w:tcBorders>
            <w:shd w:val="clear" w:color="auto" w:fill="auto"/>
            <w:vAlign w:val="center"/>
            <w:hideMark/>
          </w:tcPr>
          <w:p w:rsidR="00E95180" w:rsidRPr="00075BA8" w:rsidRDefault="00E95180" w:rsidP="0091763F">
            <w:pPr>
              <w:spacing w:after="0" w:line="240" w:lineRule="auto"/>
              <w:jc w:val="center"/>
              <w:rPr>
                <w:rFonts w:ascii="Times New Roman" w:eastAsia="Times New Roman" w:hAnsi="Times New Roman" w:cs="Times New Roman"/>
                <w:sz w:val="24"/>
                <w:szCs w:val="24"/>
                <w:lang w:val="uk-UA" w:eastAsia="ru-RU"/>
              </w:rPr>
            </w:pPr>
            <w:proofErr w:type="spellStart"/>
            <w:r w:rsidRPr="00075BA8">
              <w:rPr>
                <w:rFonts w:ascii="Times New Roman" w:eastAsia="Times New Roman" w:hAnsi="Times New Roman" w:cs="Times New Roman"/>
                <w:sz w:val="24"/>
                <w:szCs w:val="24"/>
                <w:lang w:val="uk-UA" w:eastAsia="ru-RU"/>
              </w:rPr>
              <w:t>грн</w:t>
            </w:r>
            <w:proofErr w:type="spellEnd"/>
          </w:p>
        </w:tc>
        <w:tc>
          <w:tcPr>
            <w:tcW w:w="1675" w:type="dxa"/>
            <w:tcBorders>
              <w:top w:val="nil"/>
              <w:left w:val="nil"/>
              <w:bottom w:val="single" w:sz="4" w:space="0" w:color="auto"/>
              <w:right w:val="single" w:sz="4" w:space="0" w:color="auto"/>
            </w:tcBorders>
            <w:shd w:val="clear" w:color="auto" w:fill="auto"/>
            <w:vAlign w:val="center"/>
            <w:hideMark/>
          </w:tcPr>
          <w:p w:rsidR="00E95180" w:rsidRPr="00075BA8" w:rsidRDefault="00E95180"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темпи приросту,%</w:t>
            </w:r>
          </w:p>
        </w:tc>
        <w:tc>
          <w:tcPr>
            <w:tcW w:w="1018" w:type="dxa"/>
            <w:tcBorders>
              <w:top w:val="nil"/>
              <w:left w:val="nil"/>
              <w:bottom w:val="single" w:sz="4" w:space="0" w:color="auto"/>
              <w:right w:val="single" w:sz="4" w:space="0" w:color="auto"/>
            </w:tcBorders>
            <w:shd w:val="clear" w:color="auto" w:fill="auto"/>
            <w:vAlign w:val="center"/>
            <w:hideMark/>
          </w:tcPr>
          <w:p w:rsidR="00E95180" w:rsidRPr="00075BA8" w:rsidRDefault="00E95180" w:rsidP="0091763F">
            <w:pPr>
              <w:spacing w:after="0" w:line="240" w:lineRule="auto"/>
              <w:jc w:val="center"/>
              <w:rPr>
                <w:rFonts w:ascii="Times New Roman" w:eastAsia="Times New Roman" w:hAnsi="Times New Roman" w:cs="Times New Roman"/>
                <w:sz w:val="24"/>
                <w:szCs w:val="24"/>
                <w:lang w:val="uk-UA" w:eastAsia="ru-RU"/>
              </w:rPr>
            </w:pPr>
            <w:proofErr w:type="spellStart"/>
            <w:r w:rsidRPr="00075BA8">
              <w:rPr>
                <w:rFonts w:ascii="Times New Roman" w:eastAsia="Times New Roman" w:hAnsi="Times New Roman" w:cs="Times New Roman"/>
                <w:sz w:val="24"/>
                <w:szCs w:val="24"/>
                <w:lang w:val="uk-UA" w:eastAsia="ru-RU"/>
              </w:rPr>
              <w:t>грн</w:t>
            </w:r>
            <w:proofErr w:type="spellEnd"/>
          </w:p>
        </w:tc>
        <w:tc>
          <w:tcPr>
            <w:tcW w:w="1733" w:type="dxa"/>
            <w:tcBorders>
              <w:top w:val="nil"/>
              <w:left w:val="nil"/>
              <w:bottom w:val="single" w:sz="4" w:space="0" w:color="auto"/>
              <w:right w:val="single" w:sz="4" w:space="0" w:color="auto"/>
            </w:tcBorders>
            <w:shd w:val="clear" w:color="auto" w:fill="auto"/>
            <w:vAlign w:val="center"/>
            <w:hideMark/>
          </w:tcPr>
          <w:p w:rsidR="00E95180" w:rsidRPr="00075BA8" w:rsidRDefault="00E95180"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темпи приросту,%</w:t>
            </w:r>
          </w:p>
        </w:tc>
      </w:tr>
      <w:tr w:rsidR="00E42157" w:rsidRPr="00075BA8" w:rsidTr="00F8590B">
        <w:trPr>
          <w:trHeight w:val="345"/>
        </w:trPr>
        <w:tc>
          <w:tcPr>
            <w:tcW w:w="3134" w:type="dxa"/>
            <w:tcBorders>
              <w:top w:val="nil"/>
              <w:left w:val="single" w:sz="4" w:space="0" w:color="auto"/>
              <w:bottom w:val="single" w:sz="4" w:space="0" w:color="auto"/>
              <w:right w:val="single" w:sz="4" w:space="0" w:color="auto"/>
            </w:tcBorders>
            <w:shd w:val="clear" w:color="auto" w:fill="auto"/>
            <w:noWrap/>
            <w:vAlign w:val="bottom"/>
            <w:hideMark/>
          </w:tcPr>
          <w:p w:rsidR="00E95180" w:rsidRPr="00075BA8" w:rsidRDefault="00E95180" w:rsidP="00422EE4">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з 01 січня 202</w:t>
            </w:r>
            <w:r w:rsidR="00422EE4" w:rsidRPr="00075BA8">
              <w:rPr>
                <w:rFonts w:ascii="Times New Roman" w:eastAsia="Times New Roman" w:hAnsi="Times New Roman" w:cs="Times New Roman"/>
                <w:sz w:val="24"/>
                <w:szCs w:val="24"/>
                <w:lang w:val="uk-UA" w:eastAsia="ru-RU"/>
              </w:rPr>
              <w:t>7</w:t>
            </w:r>
            <w:r w:rsidRPr="00075BA8">
              <w:rPr>
                <w:rFonts w:ascii="Times New Roman" w:eastAsia="Times New Roman" w:hAnsi="Times New Roman" w:cs="Times New Roman"/>
                <w:sz w:val="24"/>
                <w:szCs w:val="24"/>
                <w:lang w:val="uk-UA" w:eastAsia="ru-RU"/>
              </w:rPr>
              <w:t xml:space="preserve"> року</w:t>
            </w:r>
          </w:p>
        </w:tc>
        <w:tc>
          <w:tcPr>
            <w:tcW w:w="1276" w:type="dxa"/>
            <w:tcBorders>
              <w:top w:val="nil"/>
              <w:left w:val="nil"/>
              <w:bottom w:val="single" w:sz="4" w:space="0" w:color="auto"/>
              <w:right w:val="single" w:sz="4" w:space="0" w:color="auto"/>
            </w:tcBorders>
            <w:shd w:val="clear" w:color="auto" w:fill="auto"/>
            <w:noWrap/>
            <w:vAlign w:val="bottom"/>
            <w:hideMark/>
          </w:tcPr>
          <w:p w:rsidR="00E95180" w:rsidRPr="00075BA8" w:rsidRDefault="00422EE4" w:rsidP="0091763F">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9546</w:t>
            </w:r>
          </w:p>
        </w:tc>
        <w:tc>
          <w:tcPr>
            <w:tcW w:w="1675" w:type="dxa"/>
            <w:tcBorders>
              <w:top w:val="nil"/>
              <w:left w:val="nil"/>
              <w:bottom w:val="single" w:sz="4" w:space="0" w:color="auto"/>
              <w:right w:val="single" w:sz="4" w:space="0" w:color="auto"/>
            </w:tcBorders>
            <w:shd w:val="clear" w:color="auto" w:fill="auto"/>
            <w:noWrap/>
            <w:vAlign w:val="bottom"/>
            <w:hideMark/>
          </w:tcPr>
          <w:p w:rsidR="00E95180" w:rsidRPr="00075BA8" w:rsidRDefault="00395A16"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10,4</w:t>
            </w:r>
          </w:p>
        </w:tc>
        <w:tc>
          <w:tcPr>
            <w:tcW w:w="1018" w:type="dxa"/>
            <w:tcBorders>
              <w:top w:val="nil"/>
              <w:left w:val="nil"/>
              <w:bottom w:val="single" w:sz="4" w:space="0" w:color="auto"/>
              <w:right w:val="single" w:sz="4" w:space="0" w:color="auto"/>
            </w:tcBorders>
            <w:shd w:val="clear" w:color="auto" w:fill="auto"/>
            <w:noWrap/>
            <w:vAlign w:val="bottom"/>
            <w:hideMark/>
          </w:tcPr>
          <w:p w:rsidR="00E95180" w:rsidRPr="00075BA8" w:rsidRDefault="00422EE4" w:rsidP="0091763F">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3819</w:t>
            </w:r>
          </w:p>
        </w:tc>
        <w:tc>
          <w:tcPr>
            <w:tcW w:w="1733" w:type="dxa"/>
            <w:tcBorders>
              <w:top w:val="nil"/>
              <w:left w:val="nil"/>
              <w:bottom w:val="single" w:sz="4" w:space="0" w:color="auto"/>
              <w:right w:val="single" w:sz="4" w:space="0" w:color="auto"/>
            </w:tcBorders>
            <w:shd w:val="clear" w:color="auto" w:fill="auto"/>
            <w:noWrap/>
            <w:vAlign w:val="bottom"/>
            <w:hideMark/>
          </w:tcPr>
          <w:p w:rsidR="00E95180" w:rsidRPr="00075BA8" w:rsidRDefault="00395A16"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10,1</w:t>
            </w:r>
          </w:p>
        </w:tc>
      </w:tr>
      <w:tr w:rsidR="00E42157" w:rsidRPr="00075BA8" w:rsidTr="00F8590B">
        <w:trPr>
          <w:trHeight w:val="345"/>
        </w:trPr>
        <w:tc>
          <w:tcPr>
            <w:tcW w:w="3134" w:type="dxa"/>
            <w:tcBorders>
              <w:top w:val="nil"/>
              <w:left w:val="single" w:sz="4" w:space="0" w:color="auto"/>
              <w:bottom w:val="single" w:sz="4" w:space="0" w:color="auto"/>
              <w:right w:val="single" w:sz="4" w:space="0" w:color="auto"/>
            </w:tcBorders>
            <w:shd w:val="clear" w:color="auto" w:fill="auto"/>
            <w:noWrap/>
            <w:vAlign w:val="bottom"/>
            <w:hideMark/>
          </w:tcPr>
          <w:p w:rsidR="00E95180" w:rsidRPr="00075BA8" w:rsidRDefault="00E95180" w:rsidP="00422EE4">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з 01 січня 202</w:t>
            </w:r>
            <w:r w:rsidR="00422EE4" w:rsidRPr="00075BA8">
              <w:rPr>
                <w:rFonts w:ascii="Times New Roman" w:eastAsia="Times New Roman" w:hAnsi="Times New Roman" w:cs="Times New Roman"/>
                <w:sz w:val="24"/>
                <w:szCs w:val="24"/>
                <w:lang w:val="uk-UA" w:eastAsia="ru-RU"/>
              </w:rPr>
              <w:t>8</w:t>
            </w:r>
            <w:r w:rsidRPr="00075BA8">
              <w:rPr>
                <w:rFonts w:ascii="Times New Roman" w:eastAsia="Times New Roman" w:hAnsi="Times New Roman" w:cs="Times New Roman"/>
                <w:sz w:val="24"/>
                <w:szCs w:val="24"/>
                <w:lang w:val="uk-UA" w:eastAsia="ru-RU"/>
              </w:rPr>
              <w:t xml:space="preserve"> року</w:t>
            </w:r>
          </w:p>
        </w:tc>
        <w:tc>
          <w:tcPr>
            <w:tcW w:w="1276" w:type="dxa"/>
            <w:tcBorders>
              <w:top w:val="nil"/>
              <w:left w:val="nil"/>
              <w:bottom w:val="single" w:sz="4" w:space="0" w:color="auto"/>
              <w:right w:val="single" w:sz="4" w:space="0" w:color="auto"/>
            </w:tcBorders>
            <w:shd w:val="clear" w:color="auto" w:fill="auto"/>
            <w:noWrap/>
            <w:vAlign w:val="bottom"/>
            <w:hideMark/>
          </w:tcPr>
          <w:p w:rsidR="00E95180" w:rsidRPr="00075BA8" w:rsidRDefault="00422EE4" w:rsidP="0091763F">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10377</w:t>
            </w:r>
          </w:p>
        </w:tc>
        <w:tc>
          <w:tcPr>
            <w:tcW w:w="1675" w:type="dxa"/>
            <w:tcBorders>
              <w:top w:val="nil"/>
              <w:left w:val="nil"/>
              <w:bottom w:val="single" w:sz="4" w:space="0" w:color="auto"/>
              <w:right w:val="single" w:sz="4" w:space="0" w:color="auto"/>
            </w:tcBorders>
            <w:shd w:val="clear" w:color="auto" w:fill="auto"/>
            <w:noWrap/>
            <w:vAlign w:val="bottom"/>
            <w:hideMark/>
          </w:tcPr>
          <w:p w:rsidR="00E95180" w:rsidRPr="00075BA8" w:rsidRDefault="00D42839"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8,7</w:t>
            </w:r>
          </w:p>
        </w:tc>
        <w:tc>
          <w:tcPr>
            <w:tcW w:w="1018" w:type="dxa"/>
            <w:tcBorders>
              <w:top w:val="nil"/>
              <w:left w:val="nil"/>
              <w:bottom w:val="single" w:sz="4" w:space="0" w:color="auto"/>
              <w:right w:val="single" w:sz="4" w:space="0" w:color="auto"/>
            </w:tcBorders>
            <w:shd w:val="clear" w:color="auto" w:fill="auto"/>
            <w:noWrap/>
            <w:vAlign w:val="bottom"/>
            <w:hideMark/>
          </w:tcPr>
          <w:p w:rsidR="00E95180" w:rsidRPr="00075BA8" w:rsidRDefault="00422EE4" w:rsidP="0091763F">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4151</w:t>
            </w:r>
          </w:p>
        </w:tc>
        <w:tc>
          <w:tcPr>
            <w:tcW w:w="1733" w:type="dxa"/>
            <w:tcBorders>
              <w:top w:val="nil"/>
              <w:left w:val="nil"/>
              <w:bottom w:val="single" w:sz="4" w:space="0" w:color="auto"/>
              <w:right w:val="single" w:sz="4" w:space="0" w:color="auto"/>
            </w:tcBorders>
            <w:shd w:val="clear" w:color="auto" w:fill="auto"/>
            <w:noWrap/>
            <w:vAlign w:val="bottom"/>
            <w:hideMark/>
          </w:tcPr>
          <w:p w:rsidR="00E95180" w:rsidRPr="00075BA8" w:rsidRDefault="00D42839" w:rsidP="0091763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8,6</w:t>
            </w:r>
          </w:p>
        </w:tc>
      </w:tr>
      <w:tr w:rsidR="00E42157" w:rsidRPr="00075BA8" w:rsidTr="00F8590B">
        <w:trPr>
          <w:trHeight w:val="345"/>
        </w:trPr>
        <w:tc>
          <w:tcPr>
            <w:tcW w:w="3134" w:type="dxa"/>
            <w:tcBorders>
              <w:top w:val="nil"/>
              <w:left w:val="single" w:sz="4" w:space="0" w:color="auto"/>
              <w:bottom w:val="single" w:sz="4" w:space="0" w:color="auto"/>
              <w:right w:val="single" w:sz="4" w:space="0" w:color="auto"/>
            </w:tcBorders>
            <w:shd w:val="clear" w:color="auto" w:fill="auto"/>
            <w:noWrap/>
            <w:vAlign w:val="bottom"/>
            <w:hideMark/>
          </w:tcPr>
          <w:p w:rsidR="00E95180" w:rsidRPr="00075BA8" w:rsidRDefault="00E95180" w:rsidP="00422EE4">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з 01 січня 202</w:t>
            </w:r>
            <w:r w:rsidR="00422EE4" w:rsidRPr="00075BA8">
              <w:rPr>
                <w:rFonts w:ascii="Times New Roman" w:eastAsia="Times New Roman" w:hAnsi="Times New Roman" w:cs="Times New Roman"/>
                <w:sz w:val="24"/>
                <w:szCs w:val="24"/>
                <w:lang w:val="uk-UA" w:eastAsia="ru-RU"/>
              </w:rPr>
              <w:t>9</w:t>
            </w:r>
            <w:r w:rsidRPr="00075BA8">
              <w:rPr>
                <w:rFonts w:ascii="Times New Roman" w:eastAsia="Times New Roman" w:hAnsi="Times New Roman" w:cs="Times New Roman"/>
                <w:sz w:val="24"/>
                <w:szCs w:val="24"/>
                <w:lang w:val="uk-UA" w:eastAsia="ru-RU"/>
              </w:rPr>
              <w:t xml:space="preserve"> року</w:t>
            </w:r>
          </w:p>
        </w:tc>
        <w:tc>
          <w:tcPr>
            <w:tcW w:w="1276" w:type="dxa"/>
            <w:tcBorders>
              <w:top w:val="nil"/>
              <w:left w:val="nil"/>
              <w:bottom w:val="single" w:sz="4" w:space="0" w:color="auto"/>
              <w:right w:val="single" w:sz="4" w:space="0" w:color="auto"/>
            </w:tcBorders>
            <w:shd w:val="clear" w:color="auto" w:fill="auto"/>
            <w:noWrap/>
            <w:vAlign w:val="bottom"/>
            <w:hideMark/>
          </w:tcPr>
          <w:p w:rsidR="00E95180" w:rsidRPr="00075BA8" w:rsidRDefault="00422EE4" w:rsidP="0091763F">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11114</w:t>
            </w:r>
          </w:p>
        </w:tc>
        <w:tc>
          <w:tcPr>
            <w:tcW w:w="1675" w:type="dxa"/>
            <w:tcBorders>
              <w:top w:val="nil"/>
              <w:left w:val="nil"/>
              <w:bottom w:val="single" w:sz="4" w:space="0" w:color="auto"/>
              <w:right w:val="single" w:sz="4" w:space="0" w:color="auto"/>
            </w:tcBorders>
            <w:shd w:val="clear" w:color="auto" w:fill="auto"/>
            <w:noWrap/>
            <w:vAlign w:val="bottom"/>
            <w:hideMark/>
          </w:tcPr>
          <w:p w:rsidR="00E95180" w:rsidRPr="00075BA8" w:rsidRDefault="00E95180" w:rsidP="00D42839">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7,</w:t>
            </w:r>
            <w:r w:rsidR="00D42839" w:rsidRPr="00075BA8">
              <w:rPr>
                <w:rFonts w:ascii="Times New Roman" w:eastAsia="Times New Roman" w:hAnsi="Times New Roman" w:cs="Times New Roman"/>
                <w:sz w:val="24"/>
                <w:szCs w:val="24"/>
                <w:lang w:val="uk-UA" w:eastAsia="ru-RU"/>
              </w:rPr>
              <w:t>1</w:t>
            </w:r>
          </w:p>
        </w:tc>
        <w:tc>
          <w:tcPr>
            <w:tcW w:w="1018" w:type="dxa"/>
            <w:tcBorders>
              <w:top w:val="nil"/>
              <w:left w:val="nil"/>
              <w:bottom w:val="single" w:sz="4" w:space="0" w:color="auto"/>
              <w:right w:val="single" w:sz="4" w:space="0" w:color="auto"/>
            </w:tcBorders>
            <w:shd w:val="clear" w:color="auto" w:fill="auto"/>
            <w:noWrap/>
            <w:vAlign w:val="bottom"/>
            <w:hideMark/>
          </w:tcPr>
          <w:p w:rsidR="00E95180" w:rsidRPr="00075BA8" w:rsidRDefault="00422EE4" w:rsidP="0091763F">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4446</w:t>
            </w:r>
          </w:p>
        </w:tc>
        <w:tc>
          <w:tcPr>
            <w:tcW w:w="1733" w:type="dxa"/>
            <w:tcBorders>
              <w:top w:val="nil"/>
              <w:left w:val="nil"/>
              <w:bottom w:val="single" w:sz="4" w:space="0" w:color="auto"/>
              <w:right w:val="single" w:sz="4" w:space="0" w:color="auto"/>
            </w:tcBorders>
            <w:shd w:val="clear" w:color="auto" w:fill="auto"/>
            <w:noWrap/>
            <w:vAlign w:val="bottom"/>
            <w:hideMark/>
          </w:tcPr>
          <w:p w:rsidR="00E95180" w:rsidRPr="00075BA8" w:rsidRDefault="00E95180" w:rsidP="00D42839">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7,</w:t>
            </w:r>
            <w:r w:rsidR="00D42839" w:rsidRPr="00075BA8">
              <w:rPr>
                <w:rFonts w:ascii="Times New Roman" w:eastAsia="Times New Roman" w:hAnsi="Times New Roman" w:cs="Times New Roman"/>
                <w:sz w:val="24"/>
                <w:szCs w:val="24"/>
                <w:lang w:val="uk-UA" w:eastAsia="ru-RU"/>
              </w:rPr>
              <w:t>1</w:t>
            </w:r>
          </w:p>
        </w:tc>
      </w:tr>
    </w:tbl>
    <w:p w:rsidR="00817F3A" w:rsidRPr="00075BA8" w:rsidRDefault="00E95180" w:rsidP="001918FB">
      <w:pPr>
        <w:ind w:firstLine="567"/>
        <w:rPr>
          <w:rFonts w:ascii="Times New Roman" w:hAnsi="Times New Roman" w:cs="Times New Roman"/>
          <w:sz w:val="24"/>
          <w:szCs w:val="24"/>
          <w:lang w:val="uk-UA"/>
        </w:rPr>
      </w:pPr>
      <w:r w:rsidRPr="00075BA8">
        <w:rPr>
          <w:rFonts w:ascii="Times New Roman" w:hAnsi="Times New Roman" w:cs="Times New Roman"/>
          <w:i/>
          <w:sz w:val="24"/>
          <w:szCs w:val="24"/>
          <w:lang w:val="uk-UA"/>
        </w:rPr>
        <w:lastRenderedPageBreak/>
        <w:t>П</w:t>
      </w:r>
      <w:r w:rsidR="001918FB" w:rsidRPr="00075BA8">
        <w:rPr>
          <w:rFonts w:ascii="Times New Roman" w:hAnsi="Times New Roman" w:cs="Times New Roman"/>
          <w:i/>
          <w:sz w:val="24"/>
          <w:szCs w:val="24"/>
          <w:lang w:val="uk-UA"/>
        </w:rPr>
        <w:t>рожитковий мінімум на 202</w:t>
      </w:r>
      <w:r w:rsidR="00422EE4" w:rsidRPr="00075BA8">
        <w:rPr>
          <w:rFonts w:ascii="Times New Roman" w:hAnsi="Times New Roman" w:cs="Times New Roman"/>
          <w:i/>
          <w:sz w:val="24"/>
          <w:szCs w:val="24"/>
          <w:lang w:val="uk-UA"/>
        </w:rPr>
        <w:t>7</w:t>
      </w:r>
      <w:r w:rsidR="001918FB" w:rsidRPr="00075BA8">
        <w:rPr>
          <w:rFonts w:ascii="Times New Roman" w:hAnsi="Times New Roman" w:cs="Times New Roman"/>
          <w:i/>
          <w:sz w:val="24"/>
          <w:szCs w:val="24"/>
          <w:lang w:val="uk-UA"/>
        </w:rPr>
        <w:t>-202</w:t>
      </w:r>
      <w:r w:rsidR="00422EE4" w:rsidRPr="00075BA8">
        <w:rPr>
          <w:rFonts w:ascii="Times New Roman" w:hAnsi="Times New Roman" w:cs="Times New Roman"/>
          <w:i/>
          <w:sz w:val="24"/>
          <w:szCs w:val="24"/>
          <w:lang w:val="uk-UA"/>
        </w:rPr>
        <w:t>9</w:t>
      </w:r>
      <w:r w:rsidR="001918FB" w:rsidRPr="00075BA8">
        <w:rPr>
          <w:rFonts w:ascii="Times New Roman" w:hAnsi="Times New Roman" w:cs="Times New Roman"/>
          <w:i/>
          <w:sz w:val="24"/>
          <w:szCs w:val="24"/>
          <w:lang w:val="uk-UA"/>
        </w:rPr>
        <w:t xml:space="preserve"> роки</w:t>
      </w:r>
      <w:r w:rsidR="001918FB" w:rsidRPr="00075BA8">
        <w:rPr>
          <w:rFonts w:ascii="Times New Roman" w:hAnsi="Times New Roman" w:cs="Times New Roman"/>
          <w:sz w:val="24"/>
          <w:szCs w:val="24"/>
          <w:lang w:val="uk-UA"/>
        </w:rPr>
        <w:t>:</w:t>
      </w:r>
    </w:p>
    <w:tbl>
      <w:tblPr>
        <w:tblW w:w="86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1134"/>
        <w:gridCol w:w="1308"/>
        <w:gridCol w:w="1276"/>
      </w:tblGrid>
      <w:tr w:rsidR="00E42157" w:rsidRPr="00075BA8" w:rsidTr="00FC0CFE">
        <w:trPr>
          <w:trHeight w:val="311"/>
        </w:trPr>
        <w:tc>
          <w:tcPr>
            <w:tcW w:w="4977" w:type="dxa"/>
            <w:vAlign w:val="center"/>
            <w:hideMark/>
          </w:tcPr>
          <w:p w:rsidR="00F633CD" w:rsidRPr="00075BA8" w:rsidRDefault="00F633CD" w:rsidP="00F13098">
            <w:pPr>
              <w:spacing w:after="0" w:line="240" w:lineRule="auto"/>
              <w:rPr>
                <w:rFonts w:ascii="Times New Roman" w:eastAsia="Times New Roman" w:hAnsi="Times New Roman" w:cs="Times New Roman"/>
                <w:sz w:val="24"/>
                <w:szCs w:val="24"/>
                <w:lang w:val="uk-UA" w:eastAsia="ru-RU"/>
              </w:rPr>
            </w:pPr>
          </w:p>
        </w:tc>
        <w:tc>
          <w:tcPr>
            <w:tcW w:w="1134" w:type="dxa"/>
            <w:shd w:val="clear" w:color="auto" w:fill="auto"/>
            <w:vAlign w:val="center"/>
            <w:hideMark/>
          </w:tcPr>
          <w:p w:rsidR="00F633CD" w:rsidRPr="00075BA8" w:rsidRDefault="00F633CD" w:rsidP="00A1504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202</w:t>
            </w:r>
            <w:r w:rsidR="00A1504F" w:rsidRPr="00075BA8">
              <w:rPr>
                <w:rFonts w:ascii="Times New Roman" w:eastAsia="Times New Roman" w:hAnsi="Times New Roman" w:cs="Times New Roman"/>
                <w:sz w:val="24"/>
                <w:szCs w:val="24"/>
                <w:lang w:val="uk-UA" w:eastAsia="ru-RU"/>
              </w:rPr>
              <w:t>7</w:t>
            </w:r>
            <w:r w:rsidRPr="00075BA8">
              <w:rPr>
                <w:rFonts w:ascii="Times New Roman" w:eastAsia="Times New Roman" w:hAnsi="Times New Roman" w:cs="Times New Roman"/>
                <w:sz w:val="24"/>
                <w:szCs w:val="24"/>
                <w:lang w:val="uk-UA" w:eastAsia="ru-RU"/>
              </w:rPr>
              <w:t xml:space="preserve"> рік</w:t>
            </w:r>
          </w:p>
        </w:tc>
        <w:tc>
          <w:tcPr>
            <w:tcW w:w="1308" w:type="dxa"/>
            <w:shd w:val="clear" w:color="auto" w:fill="auto"/>
            <w:vAlign w:val="center"/>
            <w:hideMark/>
          </w:tcPr>
          <w:p w:rsidR="00F633CD" w:rsidRPr="00075BA8" w:rsidRDefault="00F633CD" w:rsidP="00A1504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202</w:t>
            </w:r>
            <w:r w:rsidR="00A1504F" w:rsidRPr="00075BA8">
              <w:rPr>
                <w:rFonts w:ascii="Times New Roman" w:eastAsia="Times New Roman" w:hAnsi="Times New Roman" w:cs="Times New Roman"/>
                <w:sz w:val="24"/>
                <w:szCs w:val="24"/>
                <w:lang w:val="uk-UA" w:eastAsia="ru-RU"/>
              </w:rPr>
              <w:t>8</w:t>
            </w:r>
            <w:r w:rsidRPr="00075BA8">
              <w:rPr>
                <w:rFonts w:ascii="Times New Roman" w:eastAsia="Times New Roman" w:hAnsi="Times New Roman" w:cs="Times New Roman"/>
                <w:sz w:val="24"/>
                <w:szCs w:val="24"/>
                <w:lang w:val="uk-UA" w:eastAsia="ru-RU"/>
              </w:rPr>
              <w:t xml:space="preserve"> рік</w:t>
            </w:r>
          </w:p>
        </w:tc>
        <w:tc>
          <w:tcPr>
            <w:tcW w:w="1276" w:type="dxa"/>
            <w:shd w:val="clear" w:color="auto" w:fill="auto"/>
            <w:vAlign w:val="center"/>
            <w:hideMark/>
          </w:tcPr>
          <w:p w:rsidR="00F633CD" w:rsidRPr="00075BA8" w:rsidRDefault="00F633CD" w:rsidP="00A1504F">
            <w:pPr>
              <w:spacing w:after="0" w:line="240" w:lineRule="auto"/>
              <w:jc w:val="center"/>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202</w:t>
            </w:r>
            <w:r w:rsidR="00A1504F" w:rsidRPr="00075BA8">
              <w:rPr>
                <w:rFonts w:ascii="Times New Roman" w:eastAsia="Times New Roman" w:hAnsi="Times New Roman" w:cs="Times New Roman"/>
                <w:sz w:val="24"/>
                <w:szCs w:val="24"/>
                <w:lang w:val="uk-UA" w:eastAsia="ru-RU"/>
              </w:rPr>
              <w:t>9</w:t>
            </w:r>
            <w:r w:rsidRPr="00075BA8">
              <w:rPr>
                <w:rFonts w:ascii="Times New Roman" w:eastAsia="Times New Roman" w:hAnsi="Times New Roman" w:cs="Times New Roman"/>
                <w:sz w:val="24"/>
                <w:szCs w:val="24"/>
                <w:lang w:val="uk-UA" w:eastAsia="ru-RU"/>
              </w:rPr>
              <w:t xml:space="preserve"> рік</w:t>
            </w:r>
          </w:p>
        </w:tc>
      </w:tr>
      <w:tr w:rsidR="00E42157" w:rsidRPr="00075BA8" w:rsidTr="00F633CD">
        <w:trPr>
          <w:trHeight w:val="373"/>
        </w:trPr>
        <w:tc>
          <w:tcPr>
            <w:tcW w:w="4977" w:type="dxa"/>
            <w:shd w:val="clear" w:color="auto" w:fill="auto"/>
            <w:vAlign w:val="center"/>
            <w:hideMark/>
          </w:tcPr>
          <w:p w:rsidR="00F633CD" w:rsidRPr="00075BA8" w:rsidRDefault="00F633CD" w:rsidP="00F13098">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 xml:space="preserve">Прожитковий мінімум, </w:t>
            </w:r>
            <w:proofErr w:type="spellStart"/>
            <w:r w:rsidRPr="00075BA8">
              <w:rPr>
                <w:rFonts w:ascii="Times New Roman" w:eastAsia="Times New Roman" w:hAnsi="Times New Roman" w:cs="Times New Roman"/>
                <w:sz w:val="24"/>
                <w:szCs w:val="24"/>
                <w:lang w:val="uk-UA" w:eastAsia="ru-RU"/>
              </w:rPr>
              <w:t>грн</w:t>
            </w:r>
            <w:proofErr w:type="spellEnd"/>
            <w:r w:rsidRPr="00075BA8">
              <w:rPr>
                <w:rFonts w:ascii="Times New Roman" w:eastAsia="Times New Roman" w:hAnsi="Times New Roman" w:cs="Times New Roman"/>
                <w:sz w:val="24"/>
                <w:szCs w:val="24"/>
                <w:lang w:val="uk-UA" w:eastAsia="ru-RU"/>
              </w:rPr>
              <w:t>: на одну особу</w:t>
            </w:r>
          </w:p>
        </w:tc>
        <w:tc>
          <w:tcPr>
            <w:tcW w:w="1134"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3559</w:t>
            </w:r>
          </w:p>
        </w:tc>
        <w:tc>
          <w:tcPr>
            <w:tcW w:w="1308"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3876</w:t>
            </w:r>
          </w:p>
        </w:tc>
        <w:tc>
          <w:tcPr>
            <w:tcW w:w="1276"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4151</w:t>
            </w:r>
          </w:p>
        </w:tc>
      </w:tr>
      <w:tr w:rsidR="00E42157" w:rsidRPr="00075BA8" w:rsidTr="00F633CD">
        <w:trPr>
          <w:trHeight w:val="375"/>
        </w:trPr>
        <w:tc>
          <w:tcPr>
            <w:tcW w:w="4977" w:type="dxa"/>
            <w:shd w:val="clear" w:color="auto" w:fill="auto"/>
            <w:vAlign w:val="center"/>
            <w:hideMark/>
          </w:tcPr>
          <w:p w:rsidR="00F633CD" w:rsidRPr="00075BA8" w:rsidRDefault="00F633CD" w:rsidP="00F13098">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для дітей віком до 6 років</w:t>
            </w:r>
          </w:p>
        </w:tc>
        <w:tc>
          <w:tcPr>
            <w:tcW w:w="1134"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3124</w:t>
            </w:r>
          </w:p>
        </w:tc>
        <w:tc>
          <w:tcPr>
            <w:tcW w:w="1308"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3402</w:t>
            </w:r>
          </w:p>
        </w:tc>
        <w:tc>
          <w:tcPr>
            <w:tcW w:w="1276"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3644</w:t>
            </w:r>
          </w:p>
        </w:tc>
      </w:tr>
      <w:tr w:rsidR="00E42157" w:rsidRPr="00075BA8" w:rsidTr="00F633CD">
        <w:trPr>
          <w:trHeight w:val="375"/>
        </w:trPr>
        <w:tc>
          <w:tcPr>
            <w:tcW w:w="4977" w:type="dxa"/>
            <w:shd w:val="clear" w:color="auto" w:fill="auto"/>
            <w:vAlign w:val="center"/>
            <w:hideMark/>
          </w:tcPr>
          <w:p w:rsidR="00F633CD" w:rsidRPr="00075BA8" w:rsidRDefault="00F633CD" w:rsidP="00F13098">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для дітей віком від 6 до 18 років</w:t>
            </w:r>
          </w:p>
        </w:tc>
        <w:tc>
          <w:tcPr>
            <w:tcW w:w="1134"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3895</w:t>
            </w:r>
          </w:p>
        </w:tc>
        <w:tc>
          <w:tcPr>
            <w:tcW w:w="1308"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4242</w:t>
            </w:r>
          </w:p>
        </w:tc>
        <w:tc>
          <w:tcPr>
            <w:tcW w:w="1276" w:type="dxa"/>
            <w:shd w:val="clear" w:color="auto" w:fill="auto"/>
            <w:noWrap/>
            <w:vAlign w:val="bottom"/>
          </w:tcPr>
          <w:p w:rsidR="00F633CD" w:rsidRPr="00075BA8" w:rsidRDefault="00A1504F"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4543</w:t>
            </w:r>
          </w:p>
        </w:tc>
      </w:tr>
      <w:tr w:rsidR="00E42157" w:rsidRPr="00075BA8" w:rsidTr="00F633CD">
        <w:trPr>
          <w:trHeight w:val="375"/>
        </w:trPr>
        <w:tc>
          <w:tcPr>
            <w:tcW w:w="4977" w:type="dxa"/>
            <w:shd w:val="clear" w:color="auto" w:fill="auto"/>
            <w:vAlign w:val="center"/>
            <w:hideMark/>
          </w:tcPr>
          <w:p w:rsidR="00F633CD" w:rsidRPr="00075BA8" w:rsidRDefault="00F633CD" w:rsidP="00F13098">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для працездатних осіб</w:t>
            </w:r>
          </w:p>
        </w:tc>
        <w:tc>
          <w:tcPr>
            <w:tcW w:w="1134" w:type="dxa"/>
            <w:shd w:val="clear" w:color="auto" w:fill="auto"/>
            <w:noWrap/>
            <w:vAlign w:val="bottom"/>
          </w:tcPr>
          <w:p w:rsidR="00F633CD" w:rsidRPr="00075BA8" w:rsidRDefault="00F522E9"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3691</w:t>
            </w:r>
          </w:p>
        </w:tc>
        <w:tc>
          <w:tcPr>
            <w:tcW w:w="1308" w:type="dxa"/>
            <w:shd w:val="clear" w:color="auto" w:fill="auto"/>
            <w:noWrap/>
            <w:vAlign w:val="bottom"/>
          </w:tcPr>
          <w:p w:rsidR="00F633CD" w:rsidRPr="00075BA8" w:rsidRDefault="00F522E9"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4019</w:t>
            </w:r>
          </w:p>
        </w:tc>
        <w:tc>
          <w:tcPr>
            <w:tcW w:w="1276" w:type="dxa"/>
            <w:shd w:val="clear" w:color="auto" w:fill="auto"/>
            <w:noWrap/>
            <w:vAlign w:val="bottom"/>
          </w:tcPr>
          <w:p w:rsidR="00F633CD" w:rsidRPr="00075BA8" w:rsidRDefault="00F522E9"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4304</w:t>
            </w:r>
          </w:p>
        </w:tc>
      </w:tr>
      <w:tr w:rsidR="00E42157" w:rsidRPr="00075BA8" w:rsidTr="00F633CD">
        <w:trPr>
          <w:trHeight w:val="438"/>
        </w:trPr>
        <w:tc>
          <w:tcPr>
            <w:tcW w:w="4977" w:type="dxa"/>
            <w:shd w:val="clear" w:color="auto" w:fill="auto"/>
            <w:vAlign w:val="center"/>
            <w:hideMark/>
          </w:tcPr>
          <w:p w:rsidR="00F633CD" w:rsidRPr="00075BA8" w:rsidRDefault="00F633CD" w:rsidP="00F13098">
            <w:pPr>
              <w:spacing w:after="0" w:line="240" w:lineRule="auto"/>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для осіб, що втратили працездатність</w:t>
            </w:r>
          </w:p>
        </w:tc>
        <w:tc>
          <w:tcPr>
            <w:tcW w:w="1134" w:type="dxa"/>
            <w:shd w:val="clear" w:color="auto" w:fill="auto"/>
            <w:noWrap/>
            <w:vAlign w:val="bottom"/>
          </w:tcPr>
          <w:p w:rsidR="00F633CD" w:rsidRPr="00075BA8" w:rsidRDefault="00F522E9"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2878</w:t>
            </w:r>
          </w:p>
        </w:tc>
        <w:tc>
          <w:tcPr>
            <w:tcW w:w="1308" w:type="dxa"/>
            <w:shd w:val="clear" w:color="auto" w:fill="auto"/>
            <w:noWrap/>
            <w:vAlign w:val="bottom"/>
          </w:tcPr>
          <w:p w:rsidR="00F633CD" w:rsidRPr="00075BA8" w:rsidRDefault="00F522E9"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3134</w:t>
            </w:r>
          </w:p>
        </w:tc>
        <w:tc>
          <w:tcPr>
            <w:tcW w:w="1276" w:type="dxa"/>
            <w:shd w:val="clear" w:color="auto" w:fill="auto"/>
            <w:noWrap/>
            <w:vAlign w:val="bottom"/>
          </w:tcPr>
          <w:p w:rsidR="00F633CD" w:rsidRPr="00075BA8" w:rsidRDefault="00F522E9" w:rsidP="00F13098">
            <w:pPr>
              <w:spacing w:after="0" w:line="240" w:lineRule="auto"/>
              <w:jc w:val="right"/>
              <w:rPr>
                <w:rFonts w:ascii="Times New Roman" w:eastAsia="Times New Roman" w:hAnsi="Times New Roman" w:cs="Times New Roman"/>
                <w:sz w:val="24"/>
                <w:szCs w:val="24"/>
                <w:lang w:val="uk-UA" w:eastAsia="ru-RU"/>
              </w:rPr>
            </w:pPr>
            <w:r w:rsidRPr="00075BA8">
              <w:rPr>
                <w:rFonts w:ascii="Times New Roman" w:eastAsia="Times New Roman" w:hAnsi="Times New Roman" w:cs="Times New Roman"/>
                <w:sz w:val="24"/>
                <w:szCs w:val="24"/>
                <w:lang w:val="uk-UA" w:eastAsia="ru-RU"/>
              </w:rPr>
              <w:t>3357</w:t>
            </w:r>
          </w:p>
        </w:tc>
      </w:tr>
    </w:tbl>
    <w:p w:rsidR="00F633CD" w:rsidRPr="00075BA8" w:rsidRDefault="00F633CD" w:rsidP="005954CA">
      <w:pPr>
        <w:rPr>
          <w:rFonts w:ascii="Times New Roman" w:hAnsi="Times New Roman" w:cs="Times New Roman"/>
          <w:sz w:val="24"/>
          <w:szCs w:val="24"/>
          <w:highlight w:val="lightGray"/>
          <w:lang w:val="uk-UA"/>
        </w:rPr>
      </w:pPr>
    </w:p>
    <w:p w:rsidR="005954CA" w:rsidRPr="00075BA8" w:rsidRDefault="009F4AEF" w:rsidP="00EA4ABE">
      <w:pPr>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І</w:t>
      </w:r>
      <w:r w:rsidR="00EA4ABE" w:rsidRPr="00075BA8">
        <w:rPr>
          <w:rFonts w:ascii="Times New Roman" w:hAnsi="Times New Roman" w:cs="Times New Roman"/>
          <w:b/>
          <w:sz w:val="24"/>
          <w:szCs w:val="24"/>
          <w:lang w:val="uk-UA"/>
        </w:rPr>
        <w:t>І</w:t>
      </w:r>
      <w:r w:rsidR="00284777" w:rsidRPr="00075BA8">
        <w:rPr>
          <w:rFonts w:ascii="Times New Roman" w:hAnsi="Times New Roman" w:cs="Times New Roman"/>
          <w:b/>
          <w:sz w:val="24"/>
          <w:szCs w:val="24"/>
          <w:lang w:val="uk-UA"/>
        </w:rPr>
        <w:t>І</w:t>
      </w:r>
      <w:r w:rsidR="00EA4ABE" w:rsidRPr="00075BA8">
        <w:rPr>
          <w:rFonts w:ascii="Times New Roman" w:hAnsi="Times New Roman" w:cs="Times New Roman"/>
          <w:b/>
          <w:sz w:val="24"/>
          <w:szCs w:val="24"/>
          <w:lang w:val="uk-UA"/>
        </w:rPr>
        <w:t>. Загальні показники бюджету</w:t>
      </w:r>
    </w:p>
    <w:p w:rsidR="00F56A7B" w:rsidRPr="00075BA8" w:rsidRDefault="006B022E" w:rsidP="00174B61">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Прогноз бюджету на 202</w:t>
      </w:r>
      <w:r w:rsidR="005228BD"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5228BD"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роки включає прогнозні показники бюджету громади за основними видами доходів, фінансування, видатків і кредитування, </w:t>
      </w:r>
      <w:r w:rsidR="00C02A1F" w:rsidRPr="00075BA8">
        <w:rPr>
          <w:rFonts w:ascii="Times New Roman" w:hAnsi="Times New Roman" w:cs="Times New Roman"/>
          <w:sz w:val="24"/>
          <w:szCs w:val="24"/>
          <w:lang w:val="uk-UA"/>
        </w:rPr>
        <w:t xml:space="preserve">міжбюджетних трансфертів, </w:t>
      </w:r>
      <w:r w:rsidR="00E95180" w:rsidRPr="00075BA8">
        <w:rPr>
          <w:rFonts w:ascii="Times New Roman" w:hAnsi="Times New Roman" w:cs="Times New Roman"/>
          <w:sz w:val="24"/>
          <w:szCs w:val="24"/>
          <w:lang w:val="uk-UA"/>
        </w:rPr>
        <w:t>а також обсяг</w:t>
      </w:r>
      <w:r w:rsidR="00EC3869" w:rsidRPr="00075BA8">
        <w:rPr>
          <w:rFonts w:ascii="Times New Roman" w:hAnsi="Times New Roman" w:cs="Times New Roman"/>
          <w:sz w:val="24"/>
          <w:szCs w:val="24"/>
          <w:lang w:val="uk-UA"/>
        </w:rPr>
        <w:t>у</w:t>
      </w:r>
      <w:r w:rsidR="00E95180" w:rsidRPr="00075BA8">
        <w:rPr>
          <w:rFonts w:ascii="Times New Roman" w:hAnsi="Times New Roman" w:cs="Times New Roman"/>
          <w:sz w:val="24"/>
          <w:szCs w:val="24"/>
          <w:lang w:val="uk-UA"/>
        </w:rPr>
        <w:t xml:space="preserve"> публічних інвестицій </w:t>
      </w:r>
      <w:r w:rsidR="00EC3869" w:rsidRPr="00075BA8">
        <w:rPr>
          <w:rFonts w:ascii="Times New Roman" w:hAnsi="Times New Roman" w:cs="Times New Roman"/>
          <w:sz w:val="24"/>
          <w:szCs w:val="24"/>
          <w:lang w:val="uk-UA"/>
        </w:rPr>
        <w:t xml:space="preserve">на підготовку та реалізацію публічних інвестиційних </w:t>
      </w:r>
      <w:proofErr w:type="spellStart"/>
      <w:r w:rsidR="00EC3869" w:rsidRPr="00075BA8">
        <w:rPr>
          <w:rFonts w:ascii="Times New Roman" w:hAnsi="Times New Roman" w:cs="Times New Roman"/>
          <w:sz w:val="24"/>
          <w:szCs w:val="24"/>
          <w:lang w:val="uk-UA"/>
        </w:rPr>
        <w:t>проєктів</w:t>
      </w:r>
      <w:proofErr w:type="spellEnd"/>
      <w:r w:rsidR="00EC3869" w:rsidRPr="00075BA8">
        <w:rPr>
          <w:rFonts w:ascii="Times New Roman" w:hAnsi="Times New Roman" w:cs="Times New Roman"/>
          <w:sz w:val="24"/>
          <w:szCs w:val="24"/>
          <w:lang w:val="uk-UA"/>
        </w:rPr>
        <w:t xml:space="preserve"> та програм публічних інвестицій з урахуванням середньострокового плану пріоритетних публічних інвестицій територіальної громади, </w:t>
      </w:r>
      <w:r w:rsidR="00F56A7B" w:rsidRPr="00075BA8">
        <w:rPr>
          <w:rFonts w:ascii="Times New Roman" w:hAnsi="Times New Roman" w:cs="Times New Roman"/>
          <w:sz w:val="24"/>
          <w:szCs w:val="24"/>
          <w:lang w:val="uk-UA"/>
        </w:rPr>
        <w:t>взаємовідносини бюджету селищної територіальної громади з бюджетами інших рівнів.</w:t>
      </w:r>
    </w:p>
    <w:p w:rsidR="00E25882" w:rsidRPr="00075BA8" w:rsidRDefault="00856F30" w:rsidP="00174B61">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Формуван</w:t>
      </w:r>
      <w:r w:rsidR="004D6ED7" w:rsidRPr="00075BA8">
        <w:rPr>
          <w:rFonts w:ascii="Times New Roman" w:hAnsi="Times New Roman" w:cs="Times New Roman"/>
          <w:sz w:val="24"/>
          <w:szCs w:val="24"/>
          <w:lang w:val="uk-UA"/>
        </w:rPr>
        <w:t>н</w:t>
      </w:r>
      <w:r w:rsidRPr="00075BA8">
        <w:rPr>
          <w:rFonts w:ascii="Times New Roman" w:hAnsi="Times New Roman" w:cs="Times New Roman"/>
          <w:sz w:val="24"/>
          <w:szCs w:val="24"/>
          <w:lang w:val="uk-UA"/>
        </w:rPr>
        <w:t xml:space="preserve">я </w:t>
      </w:r>
      <w:r w:rsidR="00C02A1F" w:rsidRPr="00075BA8">
        <w:rPr>
          <w:rFonts w:ascii="Times New Roman" w:hAnsi="Times New Roman" w:cs="Times New Roman"/>
          <w:sz w:val="24"/>
          <w:szCs w:val="24"/>
          <w:lang w:val="uk-UA"/>
        </w:rPr>
        <w:t>прогнозу</w:t>
      </w:r>
      <w:r w:rsidRPr="00075BA8">
        <w:rPr>
          <w:rFonts w:ascii="Times New Roman" w:hAnsi="Times New Roman" w:cs="Times New Roman"/>
          <w:sz w:val="24"/>
          <w:szCs w:val="24"/>
          <w:lang w:val="uk-UA"/>
        </w:rPr>
        <w:t xml:space="preserve"> бюджету на відповідний рік здійснюватиметься з урахуванням змін основних прогнозних показників економічного і соціального розвитку </w:t>
      </w:r>
      <w:r w:rsidR="00C02A1F" w:rsidRPr="00075BA8">
        <w:rPr>
          <w:rFonts w:ascii="Times New Roman" w:hAnsi="Times New Roman" w:cs="Times New Roman"/>
          <w:sz w:val="24"/>
          <w:szCs w:val="24"/>
          <w:lang w:val="uk-UA"/>
        </w:rPr>
        <w:t xml:space="preserve">країни та територіальної </w:t>
      </w:r>
      <w:r w:rsidR="00675A11" w:rsidRPr="00075BA8">
        <w:rPr>
          <w:rFonts w:ascii="Times New Roman" w:hAnsi="Times New Roman" w:cs="Times New Roman"/>
          <w:sz w:val="24"/>
          <w:szCs w:val="24"/>
          <w:lang w:val="uk-UA"/>
        </w:rPr>
        <w:t>гром</w:t>
      </w:r>
      <w:r w:rsidRPr="00075BA8">
        <w:rPr>
          <w:rFonts w:ascii="Times New Roman" w:hAnsi="Times New Roman" w:cs="Times New Roman"/>
          <w:sz w:val="24"/>
          <w:szCs w:val="24"/>
          <w:lang w:val="uk-UA"/>
        </w:rPr>
        <w:t>а</w:t>
      </w:r>
      <w:r w:rsidR="00675A11" w:rsidRPr="00075BA8">
        <w:rPr>
          <w:rFonts w:ascii="Times New Roman" w:hAnsi="Times New Roman" w:cs="Times New Roman"/>
          <w:sz w:val="24"/>
          <w:szCs w:val="24"/>
          <w:lang w:val="uk-UA"/>
        </w:rPr>
        <w:t>ди</w:t>
      </w:r>
      <w:r w:rsidRPr="00075BA8">
        <w:rPr>
          <w:rFonts w:ascii="Times New Roman" w:hAnsi="Times New Roman" w:cs="Times New Roman"/>
          <w:sz w:val="24"/>
          <w:szCs w:val="24"/>
          <w:lang w:val="uk-UA"/>
        </w:rPr>
        <w:t>, а також змін у нормативно-правовій базі.</w:t>
      </w:r>
    </w:p>
    <w:p w:rsidR="00F56A7B" w:rsidRPr="00075BA8" w:rsidRDefault="00F56A7B" w:rsidP="00F56A7B">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Прогнозні показники бюджету збалансовані за надходженнями та витратами і визначені з урахуванням </w:t>
      </w:r>
      <w:proofErr w:type="spellStart"/>
      <w:r w:rsidRPr="00075BA8">
        <w:rPr>
          <w:rFonts w:ascii="Times New Roman" w:hAnsi="Times New Roman" w:cs="Times New Roman"/>
          <w:sz w:val="24"/>
          <w:szCs w:val="24"/>
          <w:lang w:val="uk-UA"/>
        </w:rPr>
        <w:t>макропоказників</w:t>
      </w:r>
      <w:proofErr w:type="spellEnd"/>
      <w:r w:rsidRPr="00075BA8">
        <w:rPr>
          <w:rFonts w:ascii="Times New Roman" w:hAnsi="Times New Roman" w:cs="Times New Roman"/>
          <w:sz w:val="24"/>
          <w:szCs w:val="24"/>
          <w:lang w:val="uk-UA"/>
        </w:rPr>
        <w:t>, що на даний час відображають найбільш вірогідний сценарій розвитку економіки з урахуванням поточної економічної ситуації.</w:t>
      </w:r>
    </w:p>
    <w:p w:rsidR="009F4AEF" w:rsidRPr="00075BA8" w:rsidRDefault="00EC36F8" w:rsidP="00F56A7B">
      <w:pPr>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Також враховані показники доходів, визначені прогнозом бюджету Петрівської селищної територіальної громади, схваленому у попередньому бюджетному періоді. Відхилення показників прогнозу на 2027-2029 роки від показників, визначених на відповідні бюджетні періоди прогнозом, схваленим у попередньому бюджетному періоді, пояснюється прогнозним ростом соціальних стандартів (мінімальна заробітна плата, прожитковий мінімум), які враховуються при прогнозному розрахунку податків і зборів.</w:t>
      </w:r>
    </w:p>
    <w:p w:rsidR="00B20C56" w:rsidRPr="00075BA8" w:rsidRDefault="00193019" w:rsidP="00174B61">
      <w:pPr>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Загальні показники надходжень до бюджету та граничні показники видатків бюджету та надання кредитів</w:t>
      </w:r>
      <w:r w:rsidR="000B50B9" w:rsidRPr="00075BA8">
        <w:rPr>
          <w:rFonts w:ascii="Times New Roman" w:hAnsi="Times New Roman" w:cs="Times New Roman"/>
          <w:sz w:val="24"/>
          <w:szCs w:val="24"/>
          <w:lang w:val="uk-UA"/>
        </w:rPr>
        <w:t xml:space="preserve"> з </w:t>
      </w:r>
      <w:r w:rsidRPr="00075BA8">
        <w:rPr>
          <w:rFonts w:ascii="Times New Roman" w:hAnsi="Times New Roman" w:cs="Times New Roman"/>
          <w:sz w:val="24"/>
          <w:szCs w:val="24"/>
          <w:lang w:val="uk-UA"/>
        </w:rPr>
        <w:t xml:space="preserve">бюджету у розрізі років середньострокового періоду наведено у додатку 1 до </w:t>
      </w:r>
      <w:proofErr w:type="spellStart"/>
      <w:r w:rsidRPr="00075BA8">
        <w:rPr>
          <w:rFonts w:ascii="Times New Roman" w:hAnsi="Times New Roman" w:cs="Times New Roman"/>
          <w:sz w:val="24"/>
          <w:szCs w:val="24"/>
          <w:lang w:val="uk-UA"/>
        </w:rPr>
        <w:t>проєкту</w:t>
      </w:r>
      <w:proofErr w:type="spellEnd"/>
      <w:r w:rsidRPr="00075BA8">
        <w:rPr>
          <w:rFonts w:ascii="Times New Roman" w:hAnsi="Times New Roman" w:cs="Times New Roman"/>
          <w:sz w:val="24"/>
          <w:szCs w:val="24"/>
          <w:lang w:val="uk-UA"/>
        </w:rPr>
        <w:t xml:space="preserve"> прогнозу бюджету.</w:t>
      </w:r>
    </w:p>
    <w:p w:rsidR="007C04F3" w:rsidRPr="00075BA8" w:rsidRDefault="007C04F3" w:rsidP="00174B61">
      <w:pPr>
        <w:spacing w:line="240" w:lineRule="auto"/>
        <w:ind w:firstLine="567"/>
        <w:contextualSpacing/>
        <w:jc w:val="both"/>
        <w:rPr>
          <w:rFonts w:ascii="Times New Roman" w:hAnsi="Times New Roman" w:cs="Times New Roman"/>
          <w:sz w:val="24"/>
          <w:szCs w:val="24"/>
          <w:highlight w:val="darkGreen"/>
          <w:lang w:val="uk-UA"/>
        </w:rPr>
      </w:pPr>
    </w:p>
    <w:p w:rsidR="00B23F64" w:rsidRPr="00075BA8" w:rsidRDefault="00B23F64" w:rsidP="00B23F64">
      <w:pPr>
        <w:jc w:val="center"/>
        <w:rPr>
          <w:rFonts w:ascii="Times New Roman" w:hAnsi="Times New Roman" w:cs="Times New Roman"/>
          <w:b/>
          <w:sz w:val="24"/>
          <w:szCs w:val="24"/>
          <w:lang w:val="uk-UA"/>
        </w:rPr>
      </w:pPr>
      <w:r w:rsidRPr="00075BA8">
        <w:rPr>
          <w:rFonts w:ascii="Times New Roman" w:hAnsi="Times New Roman" w:cs="Times New Roman"/>
          <w:b/>
          <w:sz w:val="24"/>
          <w:szCs w:val="24"/>
          <w:lang w:val="en-US"/>
        </w:rPr>
        <w:t>IV</w:t>
      </w:r>
      <w:r w:rsidRPr="00075BA8">
        <w:rPr>
          <w:rFonts w:ascii="Times New Roman" w:hAnsi="Times New Roman" w:cs="Times New Roman"/>
          <w:b/>
          <w:sz w:val="24"/>
          <w:szCs w:val="24"/>
          <w:lang w:val="uk-UA"/>
        </w:rPr>
        <w:t>. Показники доходів бюджету</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Прогнозні показники бюджету збалансовані за надходженнями та   витратами і визначені з урахуванням показників, що на даний час відображають найбільш вірогідний сценарій розвитку економіки з урахуванням поточної економічної ситуації, а також враховувалися визначені Бюджетною декларацією на 2027-2029 роки.</w:t>
      </w:r>
    </w:p>
    <w:p w:rsidR="00713891"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Прогнозні показники дохідної частини бюджету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на 2027-2029 роки розраховано на основі даних податкового органу та з урахуванням чинних норм податкового та бюджетного законодавства, макроекономічних показників економічного та соціального розвитку країни та громади, показників державних соціальних стандартів, рішень селищної ради про встановлення місцевих податків і зборів та їх ставок, із застосуванням відповідних нормативів зарахування податків, визначених Бюджетною декларацією на 2027-2029 роки, схвалено постановою Кабінету Міністрів України від 17 червня 2026 року №793, а також поточного виконання бюджету</w:t>
      </w:r>
      <w:r w:rsidR="00713891" w:rsidRPr="00075BA8">
        <w:rPr>
          <w:rFonts w:ascii="Times New Roman" w:hAnsi="Times New Roman" w:cs="Times New Roman"/>
          <w:sz w:val="24"/>
          <w:szCs w:val="24"/>
          <w:lang w:val="uk-UA"/>
        </w:rPr>
        <w:t xml:space="preserve"> громади</w:t>
      </w:r>
      <w:r w:rsidRPr="00075BA8">
        <w:rPr>
          <w:rFonts w:ascii="Times New Roman" w:hAnsi="Times New Roman" w:cs="Times New Roman"/>
          <w:sz w:val="24"/>
          <w:szCs w:val="24"/>
          <w:lang w:val="uk-UA"/>
        </w:rPr>
        <w:t xml:space="preserve">, у </w:t>
      </w:r>
      <w:r w:rsidRPr="00075BA8">
        <w:rPr>
          <w:rFonts w:ascii="Times New Roman" w:hAnsi="Times New Roman" w:cs="Times New Roman"/>
          <w:sz w:val="24"/>
          <w:szCs w:val="24"/>
          <w:lang w:val="uk-UA"/>
        </w:rPr>
        <w:lastRenderedPageBreak/>
        <w:t xml:space="preserve">тому числі підвищення розміру прожиткового мінімуму, мінімальної заробітної плати та посадового окладу (тарифної ставки) працівника І тарифного розряду Єдиної тарифної сітки. </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Показники доходів бюджету громади наведені у додатку 2 до Прогнозу бюджету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на 2027-2029 роки.</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При прогнозуванні обсягу доходів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на 2027-2029 роки враховано:</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фактичне виконання дохідної частини бюджету громади за 2025 рік;</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фактичне виконання дохідної частини бюджету громади за перше півріччя 2026 року станом на 01 липня 2026 року та очікуване виконання річних планових у 2026 році;</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застосування чинних ставок податків та зборів та відновлення зарахування до державного бюджету податку на доходи фізичних осіб у розмірі 4%, які тимчасово спрямовувалися до загального фонду бюджету селищної територіальної громади;</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застосування індексу споживчих цін, що використовується для визначення коефіцієнта індексації нормативної грошової оцінки землі;</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поступове наближення ставок акцизного податку на тютюнові вироби та пальне до рівня, передбаченого директивами ЄС;</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застосування ставок місцевих податків та зборів, встановлених рішеннями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ради;</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шляхом передачі трансфертів.</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Обсяг реверсної дотації згідно з розрахунками Міністерства фінансів України передбачається на 2027 рік у сумі 14348,2 </w:t>
      </w:r>
      <w:proofErr w:type="spellStart"/>
      <w:r w:rsidRPr="00075BA8">
        <w:rPr>
          <w:rFonts w:ascii="Times New Roman" w:hAnsi="Times New Roman" w:cs="Times New Roman"/>
          <w:sz w:val="24"/>
          <w:szCs w:val="24"/>
          <w:lang w:val="uk-UA"/>
        </w:rPr>
        <w:t>тис.грн</w:t>
      </w:r>
      <w:proofErr w:type="spellEnd"/>
      <w:r w:rsidRPr="00075BA8">
        <w:rPr>
          <w:rFonts w:ascii="Times New Roman" w:hAnsi="Times New Roman" w:cs="Times New Roman"/>
          <w:sz w:val="24"/>
          <w:szCs w:val="24"/>
          <w:lang w:val="uk-UA"/>
        </w:rPr>
        <w:t>, на 2028 рік – 1</w:t>
      </w:r>
      <w:r w:rsidR="003B4A6D"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 xml:space="preserve">170,0 </w:t>
      </w:r>
      <w:proofErr w:type="spellStart"/>
      <w:r w:rsidRPr="00075BA8">
        <w:rPr>
          <w:rFonts w:ascii="Times New Roman" w:hAnsi="Times New Roman" w:cs="Times New Roman"/>
          <w:sz w:val="24"/>
          <w:szCs w:val="24"/>
          <w:lang w:val="uk-UA"/>
        </w:rPr>
        <w:t>тис.грн</w:t>
      </w:r>
      <w:proofErr w:type="spellEnd"/>
      <w:r w:rsidRPr="00075BA8">
        <w:rPr>
          <w:rFonts w:ascii="Times New Roman" w:hAnsi="Times New Roman" w:cs="Times New Roman"/>
          <w:sz w:val="24"/>
          <w:szCs w:val="24"/>
          <w:lang w:val="uk-UA"/>
        </w:rPr>
        <w:t xml:space="preserve">, на 2029 рік – 19819,7 </w:t>
      </w:r>
      <w:proofErr w:type="spellStart"/>
      <w:r w:rsidRPr="00075BA8">
        <w:rPr>
          <w:rFonts w:ascii="Times New Roman" w:hAnsi="Times New Roman" w:cs="Times New Roman"/>
          <w:sz w:val="24"/>
          <w:szCs w:val="24"/>
          <w:lang w:val="uk-UA"/>
        </w:rPr>
        <w:t>тис.грн</w:t>
      </w:r>
      <w:proofErr w:type="spellEnd"/>
      <w:r w:rsidRPr="00075BA8">
        <w:rPr>
          <w:rFonts w:ascii="Times New Roman" w:hAnsi="Times New Roman" w:cs="Times New Roman"/>
          <w:sz w:val="24"/>
          <w:szCs w:val="24"/>
          <w:lang w:val="uk-UA"/>
        </w:rPr>
        <w:t>.</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Пріоритетними завданнями податкової політики в середньостроковому періоді є:</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стабільних надходжень податків та зборів до бюджету селищної громади;</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розширення бази оподаткування;</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підвищення ефективності податкового адміністрування, у тому числі місцевих податків і зборів;</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зменшення податкового боргу т</w:t>
      </w:r>
      <w:r w:rsidR="003B4A6D" w:rsidRPr="00075BA8">
        <w:rPr>
          <w:rFonts w:ascii="Times New Roman" w:hAnsi="Times New Roman" w:cs="Times New Roman"/>
          <w:sz w:val="24"/>
          <w:szCs w:val="24"/>
          <w:lang w:val="uk-UA"/>
        </w:rPr>
        <w:t>а недопущення виникнення нового.</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З метою збільшення податкової бази та залучення додаткових надходжень до бюджету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визначено такі пріоритетні завдання:</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сприяння створенню робочих місць;</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проведення роз’яснювальної роботи серед населення через засоби масової інформації щодо соціального значення легалізації праці та заробітної плати, дотримання норм законодавства в частині оплати праці у розмірі не менше законодавчо встановленого мінімуму, обов’язкового декларування доходів та сплати податків;</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своєчасна та у повному обсязі сплата податків та зборів до бюджету громади;</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поліпшення організаційних умов для </w:t>
      </w:r>
      <w:r w:rsidR="00966D67" w:rsidRPr="00075BA8">
        <w:rPr>
          <w:rFonts w:ascii="Times New Roman" w:hAnsi="Times New Roman" w:cs="Times New Roman"/>
          <w:sz w:val="24"/>
          <w:szCs w:val="24"/>
          <w:lang w:val="uk-UA"/>
        </w:rPr>
        <w:t>залучення</w:t>
      </w:r>
      <w:r w:rsidRPr="00075BA8">
        <w:rPr>
          <w:rFonts w:ascii="Times New Roman" w:hAnsi="Times New Roman" w:cs="Times New Roman"/>
          <w:sz w:val="24"/>
          <w:szCs w:val="24"/>
          <w:lang w:val="uk-UA"/>
        </w:rPr>
        <w:t xml:space="preserve"> земельного потенціалу громади;</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інвентаризація земельних ділянок та перегляд укладених договорів оренди земельних ділянок на предмет відповідності розміру орендної плати нормам Податкового кодексу України;</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перегляд укладених договорів оренди земельних ділянок стосовно відповідності розміру орендної плати нормам Податкового кодексу;</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актуалізація нормативної грошової оцінки землі;</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оформлення прав користування земельними ділянками;</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скорочення випадків бездоговірного використання земель;</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ефективне управління комунальним майном шляхом проведення повної інвентаризації об’єктів та підвищення рівня орендної плати відповідно до ринкових умов;</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збільшення власних надходжень бюджетних установ;</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lastRenderedPageBreak/>
        <w:t>проводити моніторинг податкового боргу платників податків до бюджету громади для подальшого вжиття заходів щодо його зменшення та недопущення у подальшому, а також адресна робота з найбільшими боржниками;</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посилення взаємодії з податковою службою та державними реєстрами;</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спільні заходи з контролюючими органами щодо легалізації зайнятості, виявлення незареєстрованої підприємницької діяльності та інформаційна робота щодо добровільної сплати місцевих податків;</w:t>
      </w:r>
    </w:p>
    <w:p w:rsidR="00B23F64" w:rsidRPr="00075BA8" w:rsidRDefault="00B23F64" w:rsidP="003B4A6D">
      <w:pPr>
        <w:numPr>
          <w:ilvl w:val="0"/>
          <w:numId w:val="4"/>
        </w:numPr>
        <w:spacing w:line="240" w:lineRule="auto"/>
        <w:ind w:left="0"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перегляд ставок місцевих податків і зборів.</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Крім того, на прогнозні показники доходів бюджету громади матимуть вплив:</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ріст фонду оплати праці усіх працівників (штатних та нештатних), у тому числі і у зв’язку з ростом мінімальної заробітної плати та ростом посадового окладу працівника І тарифного розряду Єдиної тарифної сітки;</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ріст розміру прожиткового мінімуму та прогнозного індексу споживчих цін;</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зростання макропоказників та соціальних стандартів, що збільшить надходження з податку на доходи фізичних осіб, місцеві податки і збори та надходження від адміністративних зборів та платежів.</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Податкові надходження загального фонду становлять більшу і основну частину бюджету громади (питома вага 99,8% в доходах загального фонду без трансфертів), що вказує на фінансову самостійність і стабільність громади. Основними бюджетоформуючими джерелами формування доходної частини загального фонду бюджету у 2027-2029 роках залишаються податок на доходи фізичних осіб, плата за землю, єдиний податок, </w:t>
      </w:r>
      <w:proofErr w:type="spellStart"/>
      <w:r w:rsidR="00966D67" w:rsidRPr="00075BA8">
        <w:rPr>
          <w:rFonts w:ascii="Times New Roman" w:hAnsi="Times New Roman" w:cs="Times New Roman"/>
          <w:sz w:val="24"/>
          <w:szCs w:val="24"/>
          <w:lang w:val="uk-UA"/>
        </w:rPr>
        <w:t>податок</w:t>
      </w:r>
      <w:proofErr w:type="spellEnd"/>
      <w:r w:rsidRPr="00075BA8">
        <w:rPr>
          <w:rFonts w:ascii="Times New Roman" w:hAnsi="Times New Roman" w:cs="Times New Roman"/>
          <w:sz w:val="24"/>
          <w:szCs w:val="24"/>
          <w:lang w:val="uk-UA"/>
        </w:rPr>
        <w:t xml:space="preserve"> на нерухоме майно та акцизний податок, які наповнюють загальний фонд бюджету громади.</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Найбільшу питому вагу у доходах бюджету громади у 202</w:t>
      </w:r>
      <w:r w:rsidRPr="00075BA8">
        <w:rPr>
          <w:rFonts w:ascii="Times New Roman" w:hAnsi="Times New Roman" w:cs="Times New Roman"/>
          <w:sz w:val="24"/>
          <w:szCs w:val="24"/>
        </w:rPr>
        <w:t>7</w:t>
      </w:r>
      <w:r w:rsidRPr="00075BA8">
        <w:rPr>
          <w:rFonts w:ascii="Times New Roman" w:hAnsi="Times New Roman" w:cs="Times New Roman"/>
          <w:sz w:val="24"/>
          <w:szCs w:val="24"/>
          <w:lang w:val="uk-UA"/>
        </w:rPr>
        <w:t>-202</w:t>
      </w:r>
      <w:r w:rsidRPr="00075BA8">
        <w:rPr>
          <w:rFonts w:ascii="Times New Roman" w:hAnsi="Times New Roman" w:cs="Times New Roman"/>
          <w:sz w:val="24"/>
          <w:szCs w:val="24"/>
        </w:rPr>
        <w:t>9</w:t>
      </w:r>
      <w:r w:rsidRPr="00075BA8">
        <w:rPr>
          <w:rFonts w:ascii="Times New Roman" w:hAnsi="Times New Roman" w:cs="Times New Roman"/>
          <w:sz w:val="24"/>
          <w:szCs w:val="24"/>
          <w:lang w:val="uk-UA"/>
        </w:rPr>
        <w:t xml:space="preserve"> роках займає податок на доходи фізичних осіб (42,5%), що сплачується податковими агентами із доходів платника податку у вигляді заробітної плати. Прогнозні надходження податку на доходи фізичних осіб розраховано з урахуванням положень Податкового та Бюджетного кодексів України, з урахуванням очікуваного виконання надходжень у 2026 році, динаміки фонду оплати праці, прогнозованого зростання заробітної плати, змін соціальних стандартів та законодавства, а також з урахуванням макроекономічних показників, визначених Бюджетною декларацією на 2027-2029 роки. Темпи росту податку на доходи фізичних осіб прогнозуються у 2027 році на рівні майже 2,6% (низький темп пояснюється передачею 4% зазначеного податку до державного бю</w:t>
      </w:r>
      <w:r w:rsidR="008652A2" w:rsidRPr="00075BA8">
        <w:rPr>
          <w:rFonts w:ascii="Times New Roman" w:hAnsi="Times New Roman" w:cs="Times New Roman"/>
          <w:sz w:val="24"/>
          <w:szCs w:val="24"/>
          <w:lang w:val="uk-UA"/>
        </w:rPr>
        <w:t xml:space="preserve">джету), у 2028 році – на </w:t>
      </w:r>
      <w:r w:rsidR="008652A2" w:rsidRPr="00075BA8">
        <w:rPr>
          <w:rFonts w:ascii="Times New Roman" w:hAnsi="Times New Roman" w:cs="Times New Roman"/>
          <w:sz w:val="24"/>
          <w:szCs w:val="24"/>
        </w:rPr>
        <w:t>5</w:t>
      </w:r>
      <w:r w:rsidRPr="00075BA8">
        <w:rPr>
          <w:rFonts w:ascii="Times New Roman" w:hAnsi="Times New Roman" w:cs="Times New Roman"/>
          <w:sz w:val="24"/>
          <w:szCs w:val="24"/>
          <w:lang w:val="uk-UA"/>
        </w:rPr>
        <w:t>,1</w:t>
      </w:r>
      <w:r w:rsidR="008652A2" w:rsidRPr="00075BA8">
        <w:rPr>
          <w:rFonts w:ascii="Times New Roman" w:hAnsi="Times New Roman" w:cs="Times New Roman"/>
          <w:sz w:val="24"/>
          <w:szCs w:val="24"/>
          <w:lang w:val="uk-UA"/>
        </w:rPr>
        <w:t xml:space="preserve">% більше та у 2029 році – на </w:t>
      </w:r>
      <w:r w:rsidR="008652A2" w:rsidRPr="00075BA8">
        <w:rPr>
          <w:rFonts w:ascii="Times New Roman" w:hAnsi="Times New Roman" w:cs="Times New Roman"/>
          <w:sz w:val="24"/>
          <w:szCs w:val="24"/>
        </w:rPr>
        <w:t>5,7</w:t>
      </w:r>
      <w:r w:rsidRPr="00075BA8">
        <w:rPr>
          <w:rFonts w:ascii="Times New Roman" w:hAnsi="Times New Roman" w:cs="Times New Roman"/>
          <w:sz w:val="24"/>
          <w:szCs w:val="24"/>
          <w:lang w:val="uk-UA"/>
        </w:rPr>
        <w:t>% більше.</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Обсяг єдиного податку на 2027-2029 роки розраховано з урахуванням встановлених </w:t>
      </w:r>
      <w:proofErr w:type="spellStart"/>
      <w:r w:rsidRPr="00075BA8">
        <w:rPr>
          <w:rFonts w:ascii="Times New Roman" w:hAnsi="Times New Roman" w:cs="Times New Roman"/>
          <w:sz w:val="24"/>
          <w:szCs w:val="24"/>
          <w:lang w:val="uk-UA"/>
        </w:rPr>
        <w:t>Петрівською</w:t>
      </w:r>
      <w:proofErr w:type="spellEnd"/>
      <w:r w:rsidRPr="00075BA8">
        <w:rPr>
          <w:rFonts w:ascii="Times New Roman" w:hAnsi="Times New Roman" w:cs="Times New Roman"/>
          <w:sz w:val="24"/>
          <w:szCs w:val="24"/>
          <w:lang w:val="uk-UA"/>
        </w:rPr>
        <w:t xml:space="preserve"> селищною радою ставок місцевих податків і зборів та з урахуванням положень Податкового кодексу України, враховуючи фактичні надходження за попередні роки та розміру соціальних ста</w:t>
      </w:r>
      <w:r w:rsidR="008652A2" w:rsidRPr="00075BA8">
        <w:rPr>
          <w:rFonts w:ascii="Times New Roman" w:hAnsi="Times New Roman" w:cs="Times New Roman"/>
          <w:sz w:val="24"/>
          <w:szCs w:val="24"/>
          <w:lang w:val="uk-UA"/>
        </w:rPr>
        <w:t>ндартів. Єдиний податок має 13,</w:t>
      </w:r>
      <w:r w:rsidR="008652A2" w:rsidRPr="00075BA8">
        <w:rPr>
          <w:rFonts w:ascii="Times New Roman" w:hAnsi="Times New Roman" w:cs="Times New Roman"/>
          <w:sz w:val="24"/>
          <w:szCs w:val="24"/>
        </w:rPr>
        <w:t>3</w:t>
      </w:r>
      <w:r w:rsidRPr="00075BA8">
        <w:rPr>
          <w:rFonts w:ascii="Times New Roman" w:hAnsi="Times New Roman" w:cs="Times New Roman"/>
          <w:sz w:val="24"/>
          <w:szCs w:val="24"/>
          <w:lang w:val="uk-UA"/>
        </w:rPr>
        <w:t xml:space="preserve">% питомої ваги у загальному обсязі надходжень до загального фонду бюджету громади (без трансфертів). Темпи росту єдиного податку прогнозуються у 2027 році – на 7,8% більше, у </w:t>
      </w:r>
      <w:r w:rsidR="008652A2" w:rsidRPr="00075BA8">
        <w:rPr>
          <w:rFonts w:ascii="Times New Roman" w:hAnsi="Times New Roman" w:cs="Times New Roman"/>
          <w:sz w:val="24"/>
          <w:szCs w:val="24"/>
          <w:lang w:val="uk-UA"/>
        </w:rPr>
        <w:t xml:space="preserve">2028 році – на </w:t>
      </w:r>
      <w:r w:rsidR="008652A2" w:rsidRPr="00075BA8">
        <w:rPr>
          <w:rFonts w:ascii="Times New Roman" w:hAnsi="Times New Roman" w:cs="Times New Roman"/>
          <w:sz w:val="24"/>
          <w:szCs w:val="24"/>
        </w:rPr>
        <w:t>4,5</w:t>
      </w:r>
      <w:r w:rsidR="008652A2" w:rsidRPr="00075BA8">
        <w:rPr>
          <w:rFonts w:ascii="Times New Roman" w:hAnsi="Times New Roman" w:cs="Times New Roman"/>
          <w:sz w:val="24"/>
          <w:szCs w:val="24"/>
          <w:lang w:val="uk-UA"/>
        </w:rPr>
        <w:t xml:space="preserve">% та у 2029 році – на </w:t>
      </w:r>
      <w:r w:rsidR="008652A2" w:rsidRPr="00075BA8">
        <w:rPr>
          <w:rFonts w:ascii="Times New Roman" w:hAnsi="Times New Roman" w:cs="Times New Roman"/>
          <w:sz w:val="24"/>
          <w:szCs w:val="24"/>
        </w:rPr>
        <w:t>4,3</w:t>
      </w:r>
      <w:r w:rsidRPr="00075BA8">
        <w:rPr>
          <w:rFonts w:ascii="Times New Roman" w:hAnsi="Times New Roman" w:cs="Times New Roman"/>
          <w:sz w:val="24"/>
          <w:szCs w:val="24"/>
          <w:lang w:val="uk-UA"/>
        </w:rPr>
        <w:t>%.</w:t>
      </w:r>
    </w:p>
    <w:p w:rsidR="005F2A1E"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Прогнозний розрахунок плати за землю на 2027-2029 роки проведено за підсумками фактичних надходжень у попередньому році та очікуваних надходжень у 2026 році, з урахуванням ставок, визначених рішеннями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ради та з урахуванням перегляду договорів оренди земельних ділянок в частині збільшення розміру орендної плати, прийняття рішень про встановлення фактів користування земельною ділянкою без оформлення </w:t>
      </w:r>
      <w:proofErr w:type="spellStart"/>
      <w:r w:rsidRPr="00075BA8">
        <w:rPr>
          <w:rFonts w:ascii="Times New Roman" w:hAnsi="Times New Roman" w:cs="Times New Roman"/>
          <w:sz w:val="24"/>
          <w:szCs w:val="24"/>
          <w:lang w:val="uk-UA"/>
        </w:rPr>
        <w:t>правовстановлювальних</w:t>
      </w:r>
      <w:proofErr w:type="spellEnd"/>
      <w:r w:rsidRPr="00075BA8">
        <w:rPr>
          <w:rFonts w:ascii="Times New Roman" w:hAnsi="Times New Roman" w:cs="Times New Roman"/>
          <w:sz w:val="24"/>
          <w:szCs w:val="24"/>
          <w:lang w:val="uk-UA"/>
        </w:rPr>
        <w:t xml:space="preserve"> документів і враховуючи погашення податкового боргу. </w:t>
      </w:r>
    </w:p>
    <w:p w:rsidR="00B23F64" w:rsidRPr="00075BA8" w:rsidRDefault="008652A2"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Плата за землю має 34,</w:t>
      </w:r>
      <w:r w:rsidRPr="00075BA8">
        <w:rPr>
          <w:rFonts w:ascii="Times New Roman" w:hAnsi="Times New Roman" w:cs="Times New Roman"/>
          <w:sz w:val="24"/>
          <w:szCs w:val="24"/>
        </w:rPr>
        <w:t>6</w:t>
      </w:r>
      <w:r w:rsidR="00B23F64" w:rsidRPr="00075BA8">
        <w:rPr>
          <w:rFonts w:ascii="Times New Roman" w:hAnsi="Times New Roman" w:cs="Times New Roman"/>
          <w:sz w:val="24"/>
          <w:szCs w:val="24"/>
          <w:lang w:val="uk-UA"/>
        </w:rPr>
        <w:t>% питомої ваги у загальному обсязі надходжень до загального фонду бюджету громади (без</w:t>
      </w:r>
      <w:r w:rsidRPr="00075BA8">
        <w:rPr>
          <w:rFonts w:ascii="Times New Roman" w:hAnsi="Times New Roman" w:cs="Times New Roman"/>
          <w:sz w:val="24"/>
          <w:szCs w:val="24"/>
          <w:lang w:val="uk-UA"/>
        </w:rPr>
        <w:t xml:space="preserve"> трансфертів), у тому числі 3</w:t>
      </w:r>
      <w:r w:rsidRPr="00075BA8">
        <w:rPr>
          <w:rFonts w:ascii="Times New Roman" w:hAnsi="Times New Roman" w:cs="Times New Roman"/>
          <w:sz w:val="24"/>
          <w:szCs w:val="24"/>
        </w:rPr>
        <w:t>1,2</w:t>
      </w:r>
      <w:r w:rsidR="00B23F64" w:rsidRPr="00075BA8">
        <w:rPr>
          <w:rFonts w:ascii="Times New Roman" w:hAnsi="Times New Roman" w:cs="Times New Roman"/>
          <w:sz w:val="24"/>
          <w:szCs w:val="24"/>
          <w:lang w:val="uk-UA"/>
        </w:rPr>
        <w:t xml:space="preserve">% – орендна плата з юридичних осіб. Темпи росту плати за землю прогнозуються у 2027 році – на 8,5% більше, </w:t>
      </w:r>
      <w:r w:rsidR="00292244" w:rsidRPr="00075BA8">
        <w:rPr>
          <w:rFonts w:ascii="Times New Roman" w:hAnsi="Times New Roman" w:cs="Times New Roman"/>
          <w:sz w:val="24"/>
          <w:szCs w:val="24"/>
          <w:lang w:val="uk-UA"/>
        </w:rPr>
        <w:t xml:space="preserve">у 2028 році – на </w:t>
      </w:r>
      <w:r w:rsidR="00292244" w:rsidRPr="00075BA8">
        <w:rPr>
          <w:rFonts w:ascii="Times New Roman" w:hAnsi="Times New Roman" w:cs="Times New Roman"/>
          <w:sz w:val="24"/>
          <w:szCs w:val="24"/>
        </w:rPr>
        <w:t>6,0</w:t>
      </w:r>
      <w:r w:rsidR="00292244" w:rsidRPr="00075BA8">
        <w:rPr>
          <w:rFonts w:ascii="Times New Roman" w:hAnsi="Times New Roman" w:cs="Times New Roman"/>
          <w:sz w:val="24"/>
          <w:szCs w:val="24"/>
          <w:lang w:val="uk-UA"/>
        </w:rPr>
        <w:t xml:space="preserve">% та у 2029 році – на </w:t>
      </w:r>
      <w:r w:rsidR="00292244" w:rsidRPr="00075BA8">
        <w:rPr>
          <w:rFonts w:ascii="Times New Roman" w:hAnsi="Times New Roman" w:cs="Times New Roman"/>
          <w:sz w:val="24"/>
          <w:szCs w:val="24"/>
        </w:rPr>
        <w:t>4</w:t>
      </w:r>
      <w:r w:rsidR="00B23F64" w:rsidRPr="00075BA8">
        <w:rPr>
          <w:rFonts w:ascii="Times New Roman" w:hAnsi="Times New Roman" w:cs="Times New Roman"/>
          <w:sz w:val="24"/>
          <w:szCs w:val="24"/>
          <w:lang w:val="uk-UA"/>
        </w:rPr>
        <w:t>,9% більше.</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lastRenderedPageBreak/>
        <w:t xml:space="preserve">Розрахунок податку на нерухоме майно, відмінне від земельної ділянки на 2027-2029 роки проведено з урахуванням ставок податку, які встановлення </w:t>
      </w:r>
      <w:proofErr w:type="spellStart"/>
      <w:r w:rsidRPr="00075BA8">
        <w:rPr>
          <w:rFonts w:ascii="Times New Roman" w:hAnsi="Times New Roman" w:cs="Times New Roman"/>
          <w:sz w:val="24"/>
          <w:szCs w:val="24"/>
          <w:lang w:val="uk-UA"/>
        </w:rPr>
        <w:t>Петрівською</w:t>
      </w:r>
      <w:proofErr w:type="spellEnd"/>
      <w:r w:rsidRPr="00075BA8">
        <w:rPr>
          <w:rFonts w:ascii="Times New Roman" w:hAnsi="Times New Roman" w:cs="Times New Roman"/>
          <w:sz w:val="24"/>
          <w:szCs w:val="24"/>
          <w:lang w:val="uk-UA"/>
        </w:rPr>
        <w:t xml:space="preserve"> селищною радою, враховуючи фактичні надходження у попередньому році на очікуваних надходжень у 2026 році. Темпи росту податку на нерухоме майно, відмінне від земельної ділянки прогнозуються у 2027 році – на 10,4% більше, </w:t>
      </w:r>
      <w:r w:rsidR="00292244" w:rsidRPr="00075BA8">
        <w:rPr>
          <w:rFonts w:ascii="Times New Roman" w:hAnsi="Times New Roman" w:cs="Times New Roman"/>
          <w:sz w:val="24"/>
          <w:szCs w:val="24"/>
          <w:lang w:val="uk-UA"/>
        </w:rPr>
        <w:t xml:space="preserve">у 2028 році – на </w:t>
      </w:r>
      <w:r w:rsidR="00292244" w:rsidRPr="00075BA8">
        <w:rPr>
          <w:rFonts w:ascii="Times New Roman" w:hAnsi="Times New Roman" w:cs="Times New Roman"/>
          <w:sz w:val="24"/>
          <w:szCs w:val="24"/>
        </w:rPr>
        <w:t>5,7</w:t>
      </w:r>
      <w:r w:rsidRPr="00075BA8">
        <w:rPr>
          <w:rFonts w:ascii="Times New Roman" w:hAnsi="Times New Roman" w:cs="Times New Roman"/>
          <w:sz w:val="24"/>
          <w:szCs w:val="24"/>
          <w:lang w:val="uk-UA"/>
        </w:rPr>
        <w:t>%</w:t>
      </w:r>
      <w:r w:rsidR="00292244" w:rsidRPr="00075BA8">
        <w:rPr>
          <w:rFonts w:ascii="Times New Roman" w:hAnsi="Times New Roman" w:cs="Times New Roman"/>
          <w:sz w:val="24"/>
          <w:szCs w:val="24"/>
          <w:lang w:val="uk-UA"/>
        </w:rPr>
        <w:t xml:space="preserve"> та у 2029 році – на </w:t>
      </w:r>
      <w:r w:rsidR="00292244" w:rsidRPr="00075BA8">
        <w:rPr>
          <w:rFonts w:ascii="Times New Roman" w:hAnsi="Times New Roman" w:cs="Times New Roman"/>
          <w:sz w:val="24"/>
          <w:szCs w:val="24"/>
        </w:rPr>
        <w:t>5,9</w:t>
      </w:r>
      <w:r w:rsidRPr="00075BA8">
        <w:rPr>
          <w:rFonts w:ascii="Times New Roman" w:hAnsi="Times New Roman" w:cs="Times New Roman"/>
          <w:sz w:val="24"/>
          <w:szCs w:val="24"/>
          <w:lang w:val="uk-UA"/>
        </w:rPr>
        <w:t>% більше.</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Прогнозні надходження акцизного податку на 2027-2029 роки розраховані з урахуванням податкового законодавства, фактичної та очікуваної динаміки надходжень та макроекономічних показників. Темпи росту акцизного податку прогнозуються у 2027 році – на 5,3% більше, у 2028 році – на 4,1% та у 2029 році – на рівні попереднього року.</w:t>
      </w:r>
    </w:p>
    <w:p w:rsidR="00B23F64" w:rsidRPr="00075BA8" w:rsidRDefault="00B23F64" w:rsidP="00B23F6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З урахуванням основних макроекономічних показників економічного та соціального розвитку країни, динаміки зростання податкових надходжень, впровадження послідовної та передбачуваної податкової політики на територій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в середньостроковому періоді загальні показники доходів зростуть, що дозволить забезпечити середньорічний приріст доходів загального фонду бюджету громади (без трансфертів) в середньому на 5,2% у 2027</w:t>
      </w:r>
      <w:r w:rsidR="00B76BCB" w:rsidRPr="00075BA8">
        <w:rPr>
          <w:rFonts w:ascii="Times New Roman" w:hAnsi="Times New Roman" w:cs="Times New Roman"/>
          <w:sz w:val="24"/>
          <w:szCs w:val="24"/>
          <w:lang w:val="uk-UA"/>
        </w:rPr>
        <w:t>-2028 роках</w:t>
      </w:r>
      <w:r w:rsidR="00292244" w:rsidRPr="00075BA8">
        <w:rPr>
          <w:rFonts w:ascii="Times New Roman" w:hAnsi="Times New Roman" w:cs="Times New Roman"/>
          <w:sz w:val="24"/>
          <w:szCs w:val="24"/>
          <w:lang w:val="uk-UA"/>
        </w:rPr>
        <w:t xml:space="preserve"> та на 4,9</w:t>
      </w:r>
      <w:r w:rsidRPr="00075BA8">
        <w:rPr>
          <w:rFonts w:ascii="Times New Roman" w:hAnsi="Times New Roman" w:cs="Times New Roman"/>
          <w:sz w:val="24"/>
          <w:szCs w:val="24"/>
          <w:lang w:val="uk-UA"/>
        </w:rPr>
        <w:t>% – у 2029 році.</w:t>
      </w:r>
    </w:p>
    <w:p w:rsidR="00192F3E" w:rsidRPr="00075BA8" w:rsidRDefault="00192F3E" w:rsidP="00E13C63">
      <w:pPr>
        <w:spacing w:line="240" w:lineRule="auto"/>
        <w:contextualSpacing/>
        <w:jc w:val="center"/>
        <w:rPr>
          <w:rFonts w:ascii="Times New Roman" w:hAnsi="Times New Roman" w:cs="Times New Roman"/>
          <w:b/>
          <w:sz w:val="24"/>
          <w:szCs w:val="24"/>
          <w:highlight w:val="yellow"/>
          <w:lang w:val="uk-UA"/>
        </w:rPr>
      </w:pPr>
    </w:p>
    <w:p w:rsidR="0078458D" w:rsidRPr="00075BA8" w:rsidRDefault="003A3CC1" w:rsidP="003A3CC1">
      <w:pPr>
        <w:spacing w:line="240" w:lineRule="auto"/>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en-US"/>
        </w:rPr>
        <w:t>V</w:t>
      </w:r>
      <w:r w:rsidRPr="00075BA8">
        <w:rPr>
          <w:rFonts w:ascii="Times New Roman" w:hAnsi="Times New Roman" w:cs="Times New Roman"/>
          <w:b/>
          <w:sz w:val="24"/>
          <w:szCs w:val="24"/>
        </w:rPr>
        <w:t xml:space="preserve">. </w:t>
      </w:r>
      <w:r w:rsidRPr="00075BA8">
        <w:rPr>
          <w:rFonts w:ascii="Times New Roman" w:hAnsi="Times New Roman" w:cs="Times New Roman"/>
          <w:b/>
          <w:sz w:val="24"/>
          <w:szCs w:val="24"/>
          <w:lang w:val="uk-UA"/>
        </w:rPr>
        <w:t>Показники фінансування бюджету, показники місцевого боргу</w:t>
      </w:r>
      <w:proofErr w:type="gramStart"/>
      <w:r w:rsidRPr="00075BA8">
        <w:rPr>
          <w:rFonts w:ascii="Times New Roman" w:hAnsi="Times New Roman" w:cs="Times New Roman"/>
          <w:b/>
          <w:sz w:val="24"/>
          <w:szCs w:val="24"/>
          <w:lang w:val="uk-UA"/>
        </w:rPr>
        <w:t xml:space="preserve">, </w:t>
      </w:r>
      <w:r w:rsidR="0078458D" w:rsidRPr="00075BA8">
        <w:rPr>
          <w:rFonts w:ascii="Times New Roman" w:hAnsi="Times New Roman" w:cs="Times New Roman"/>
          <w:b/>
          <w:sz w:val="24"/>
          <w:szCs w:val="24"/>
          <w:lang w:val="uk-UA"/>
        </w:rPr>
        <w:t xml:space="preserve"> показники</w:t>
      </w:r>
      <w:proofErr w:type="gramEnd"/>
      <w:r w:rsidR="0078458D" w:rsidRPr="00075BA8">
        <w:rPr>
          <w:rFonts w:ascii="Times New Roman" w:hAnsi="Times New Roman" w:cs="Times New Roman"/>
          <w:b/>
          <w:sz w:val="24"/>
          <w:szCs w:val="24"/>
          <w:lang w:val="uk-UA"/>
        </w:rPr>
        <w:t xml:space="preserve"> надання місцевих гарантій, обсягу гарантійних зобов’язань та гарантованого громадою боргу</w:t>
      </w:r>
    </w:p>
    <w:p w:rsidR="00755B98" w:rsidRPr="00075BA8" w:rsidRDefault="00755B98" w:rsidP="00FA3886">
      <w:pPr>
        <w:tabs>
          <w:tab w:val="left" w:pos="1190"/>
        </w:tabs>
        <w:spacing w:line="240" w:lineRule="auto"/>
        <w:ind w:firstLine="709"/>
        <w:contextualSpacing/>
        <w:jc w:val="both"/>
        <w:rPr>
          <w:rFonts w:ascii="Times New Roman" w:hAnsi="Times New Roman" w:cs="Times New Roman"/>
          <w:sz w:val="24"/>
          <w:szCs w:val="24"/>
          <w:lang w:val="uk-UA"/>
        </w:rPr>
      </w:pPr>
    </w:p>
    <w:p w:rsidR="00755B98" w:rsidRPr="00075BA8" w:rsidRDefault="00755B98" w:rsidP="00FA3886">
      <w:pPr>
        <w:tabs>
          <w:tab w:val="left" w:pos="119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Показники фінансування бюджету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на 202</w:t>
      </w:r>
      <w:r w:rsidR="0078458D"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78458D"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роки наведені у додатку 3 до Прогнозу та спрямовані на забезпечення фінансовим ресурсом заходів на підготовку та реалізацію публічних інвестиційних </w:t>
      </w:r>
      <w:proofErr w:type="spellStart"/>
      <w:r w:rsidRPr="00075BA8">
        <w:rPr>
          <w:rFonts w:ascii="Times New Roman" w:hAnsi="Times New Roman" w:cs="Times New Roman"/>
          <w:sz w:val="24"/>
          <w:szCs w:val="24"/>
          <w:lang w:val="uk-UA"/>
        </w:rPr>
        <w:t>проєктів</w:t>
      </w:r>
      <w:proofErr w:type="spellEnd"/>
      <w:r w:rsidRPr="00075BA8">
        <w:rPr>
          <w:rFonts w:ascii="Times New Roman" w:hAnsi="Times New Roman" w:cs="Times New Roman"/>
          <w:sz w:val="24"/>
          <w:szCs w:val="24"/>
          <w:lang w:val="uk-UA"/>
        </w:rPr>
        <w:t xml:space="preserve"> та програм публічних інвестицій, визначених середньостроковим планом пріоритетних публічних інвестицій територіальної громади.</w:t>
      </w:r>
    </w:p>
    <w:p w:rsidR="0086214B" w:rsidRPr="00075BA8" w:rsidRDefault="0086214B" w:rsidP="0086214B">
      <w:pPr>
        <w:tabs>
          <w:tab w:val="left" w:pos="119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Кошти, що передаються із загального фонду до бюджету розвитку (спеціального фонду) на 202</w:t>
      </w:r>
      <w:r w:rsidR="003773EA"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 xml:space="preserve"> рік – </w:t>
      </w:r>
      <w:r w:rsidR="003773EA" w:rsidRPr="00075BA8">
        <w:rPr>
          <w:rFonts w:ascii="Times New Roman" w:hAnsi="Times New Roman" w:cs="Times New Roman"/>
          <w:sz w:val="24"/>
          <w:szCs w:val="24"/>
          <w:lang w:val="uk-UA"/>
        </w:rPr>
        <w:t>10800</w:t>
      </w:r>
      <w:r w:rsidRPr="00075BA8">
        <w:rPr>
          <w:rFonts w:ascii="Times New Roman" w:hAnsi="Times New Roman" w:cs="Times New Roman"/>
          <w:sz w:val="24"/>
          <w:szCs w:val="24"/>
          <w:lang w:val="uk-UA"/>
        </w:rPr>
        <w:t xml:space="preserve">,0 </w:t>
      </w:r>
      <w:proofErr w:type="spellStart"/>
      <w:r w:rsidRPr="00075BA8">
        <w:rPr>
          <w:rFonts w:ascii="Times New Roman" w:hAnsi="Times New Roman" w:cs="Times New Roman"/>
          <w:sz w:val="24"/>
          <w:szCs w:val="24"/>
          <w:lang w:val="uk-UA"/>
        </w:rPr>
        <w:t>тис.грн</w:t>
      </w:r>
      <w:proofErr w:type="spellEnd"/>
      <w:r w:rsidRPr="00075BA8">
        <w:rPr>
          <w:rFonts w:ascii="Times New Roman" w:hAnsi="Times New Roman" w:cs="Times New Roman"/>
          <w:sz w:val="24"/>
          <w:szCs w:val="24"/>
          <w:lang w:val="uk-UA"/>
        </w:rPr>
        <w:t>, на 202</w:t>
      </w:r>
      <w:r w:rsidR="003773EA" w:rsidRPr="00075BA8">
        <w:rPr>
          <w:rFonts w:ascii="Times New Roman" w:hAnsi="Times New Roman" w:cs="Times New Roman"/>
          <w:sz w:val="24"/>
          <w:szCs w:val="24"/>
          <w:lang w:val="uk-UA"/>
        </w:rPr>
        <w:t>8</w:t>
      </w:r>
      <w:r w:rsidRPr="00075BA8">
        <w:rPr>
          <w:rFonts w:ascii="Times New Roman" w:hAnsi="Times New Roman" w:cs="Times New Roman"/>
          <w:sz w:val="24"/>
          <w:szCs w:val="24"/>
          <w:lang w:val="uk-UA"/>
        </w:rPr>
        <w:t xml:space="preserve"> рік - </w:t>
      </w:r>
      <w:r w:rsidR="003773EA" w:rsidRPr="00075BA8">
        <w:rPr>
          <w:rFonts w:ascii="Times New Roman" w:hAnsi="Times New Roman" w:cs="Times New Roman"/>
          <w:sz w:val="24"/>
          <w:szCs w:val="24"/>
          <w:lang w:val="uk-UA"/>
        </w:rPr>
        <w:t>10000</w:t>
      </w:r>
      <w:r w:rsidRPr="00075BA8">
        <w:rPr>
          <w:rFonts w:ascii="Times New Roman" w:hAnsi="Times New Roman" w:cs="Times New Roman"/>
          <w:sz w:val="24"/>
          <w:szCs w:val="24"/>
          <w:lang w:val="uk-UA"/>
        </w:rPr>
        <w:t xml:space="preserve">,0 </w:t>
      </w:r>
      <w:proofErr w:type="spellStart"/>
      <w:r w:rsidRPr="00075BA8">
        <w:rPr>
          <w:rFonts w:ascii="Times New Roman" w:hAnsi="Times New Roman" w:cs="Times New Roman"/>
          <w:sz w:val="24"/>
          <w:szCs w:val="24"/>
          <w:lang w:val="uk-UA"/>
        </w:rPr>
        <w:t>тис.грн</w:t>
      </w:r>
      <w:proofErr w:type="spellEnd"/>
      <w:r w:rsidRPr="00075BA8">
        <w:rPr>
          <w:rFonts w:ascii="Times New Roman" w:hAnsi="Times New Roman" w:cs="Times New Roman"/>
          <w:sz w:val="24"/>
          <w:szCs w:val="24"/>
          <w:lang w:val="uk-UA"/>
        </w:rPr>
        <w:t>, на 202</w:t>
      </w:r>
      <w:r w:rsidR="003773EA"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рік – </w:t>
      </w:r>
      <w:r w:rsidR="00E144BB">
        <w:rPr>
          <w:rFonts w:ascii="Times New Roman" w:hAnsi="Times New Roman" w:cs="Times New Roman"/>
          <w:sz w:val="24"/>
          <w:szCs w:val="24"/>
          <w:lang w:val="uk-UA"/>
        </w:rPr>
        <w:br/>
      </w:r>
      <w:r w:rsidR="003773EA" w:rsidRPr="00075BA8">
        <w:rPr>
          <w:rFonts w:ascii="Times New Roman" w:hAnsi="Times New Roman" w:cs="Times New Roman"/>
          <w:sz w:val="24"/>
          <w:szCs w:val="24"/>
          <w:lang w:val="uk-UA"/>
        </w:rPr>
        <w:t xml:space="preserve">10000,0 </w:t>
      </w:r>
      <w:proofErr w:type="spellStart"/>
      <w:r w:rsidRPr="00075BA8">
        <w:rPr>
          <w:rFonts w:ascii="Times New Roman" w:hAnsi="Times New Roman" w:cs="Times New Roman"/>
          <w:sz w:val="24"/>
          <w:szCs w:val="24"/>
          <w:lang w:val="uk-UA"/>
        </w:rPr>
        <w:t>тис.грн</w:t>
      </w:r>
      <w:proofErr w:type="spellEnd"/>
      <w:r w:rsidRPr="00075BA8">
        <w:rPr>
          <w:rFonts w:ascii="Times New Roman" w:hAnsi="Times New Roman" w:cs="Times New Roman"/>
          <w:sz w:val="24"/>
          <w:szCs w:val="24"/>
          <w:lang w:val="uk-UA"/>
        </w:rPr>
        <w:t>.</w:t>
      </w:r>
    </w:p>
    <w:p w:rsidR="00820BB5" w:rsidRPr="00075BA8" w:rsidRDefault="00820BB5" w:rsidP="00547256">
      <w:pPr>
        <w:tabs>
          <w:tab w:val="left" w:pos="119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В умовах реформування системи управління публічними інвестиціями та на підставі пов’язаних з цим змін у бюджетному законодавстві до Прогнозу бюджету громади на 202</w:t>
      </w:r>
      <w:r w:rsidR="006158E0"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6158E0"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роки включено секторальний розподіл обсягу публічних інвестицій на підготовку та реалізацію публічних інвестиційних </w:t>
      </w:r>
      <w:proofErr w:type="spellStart"/>
      <w:r w:rsidRPr="00075BA8">
        <w:rPr>
          <w:rFonts w:ascii="Times New Roman" w:hAnsi="Times New Roman" w:cs="Times New Roman"/>
          <w:sz w:val="24"/>
          <w:szCs w:val="24"/>
          <w:lang w:val="uk-UA"/>
        </w:rPr>
        <w:t>проєктів</w:t>
      </w:r>
      <w:proofErr w:type="spellEnd"/>
      <w:r w:rsidRPr="00075BA8">
        <w:rPr>
          <w:rFonts w:ascii="Times New Roman" w:hAnsi="Times New Roman" w:cs="Times New Roman"/>
          <w:sz w:val="24"/>
          <w:szCs w:val="24"/>
          <w:lang w:val="uk-UA"/>
        </w:rPr>
        <w:t xml:space="preserve"> та програм публічних інвестицій з урахуванням середньострокового плану пріоритетних публічних інвестицій територіальної громади (Додаток 9</w:t>
      </w:r>
      <w:r w:rsidR="00252B33" w:rsidRPr="00075BA8">
        <w:rPr>
          <w:rFonts w:ascii="Times New Roman" w:hAnsi="Times New Roman" w:cs="Times New Roman"/>
          <w:sz w:val="24"/>
          <w:szCs w:val="24"/>
          <w:lang w:val="uk-UA"/>
        </w:rPr>
        <w:t>).</w:t>
      </w:r>
    </w:p>
    <w:p w:rsidR="005911C5" w:rsidRPr="00075BA8" w:rsidRDefault="005911C5" w:rsidP="005911C5">
      <w:pPr>
        <w:tabs>
          <w:tab w:val="left" w:pos="119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noProof/>
          <w:sz w:val="24"/>
          <w:szCs w:val="24"/>
          <w:lang w:val="uk-UA"/>
        </w:rPr>
        <w:t>Середньостроковим планом пріоритетних публічних інвестицій Петрівської селищної територіальної громади на 2027–2029 роки, який схвалено Інвестиційною радою Петрівської селищної територіальної громади</w:t>
      </w:r>
      <w:r w:rsidR="0094459B" w:rsidRPr="00075BA8">
        <w:rPr>
          <w:rFonts w:ascii="Times New Roman" w:hAnsi="Times New Roman" w:cs="Times New Roman"/>
          <w:noProof/>
          <w:sz w:val="24"/>
          <w:szCs w:val="24"/>
          <w:lang w:val="uk-UA"/>
        </w:rPr>
        <w:t>,</w:t>
      </w:r>
      <w:r w:rsidRPr="00075BA8">
        <w:rPr>
          <w:rFonts w:ascii="Times New Roman" w:hAnsi="Times New Roman" w:cs="Times New Roman"/>
          <w:noProof/>
          <w:sz w:val="24"/>
          <w:szCs w:val="24"/>
          <w:lang w:val="uk-UA"/>
        </w:rPr>
        <w:t xml:space="preserve"> визначено </w:t>
      </w:r>
      <w:r w:rsidRPr="00075BA8">
        <w:rPr>
          <w:rFonts w:ascii="Times New Roman" w:hAnsi="Times New Roman" w:cs="Times New Roman"/>
          <w:sz w:val="24"/>
          <w:szCs w:val="24"/>
          <w:lang w:val="uk-UA"/>
        </w:rPr>
        <w:t xml:space="preserve">1 ключовий сектор (галузь) для публічного інвестування, який передбачає 1 пріоритетний напрям публічних інвестицій (основний напрям публічного інвестування), що узгоджуються із завданнями Стратегії розвитку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w:t>
      </w:r>
      <w:r w:rsidR="0094459B" w:rsidRPr="00075BA8">
        <w:rPr>
          <w:rFonts w:ascii="Times New Roman" w:hAnsi="Times New Roman" w:cs="Times New Roman"/>
          <w:sz w:val="24"/>
          <w:szCs w:val="24"/>
          <w:lang w:val="uk-UA"/>
        </w:rPr>
        <w:t xml:space="preserve">и на  2025-2027 роки та Планом </w:t>
      </w:r>
      <w:r w:rsidRPr="00075BA8">
        <w:rPr>
          <w:rFonts w:ascii="Times New Roman" w:hAnsi="Times New Roman" w:cs="Times New Roman"/>
          <w:sz w:val="24"/>
          <w:szCs w:val="24"/>
          <w:lang w:val="uk-UA"/>
        </w:rPr>
        <w:t xml:space="preserve"> на 2025–</w:t>
      </w:r>
      <w:r w:rsidR="00E144BB">
        <w:rPr>
          <w:rFonts w:ascii="Times New Roman" w:hAnsi="Times New Roman" w:cs="Times New Roman"/>
          <w:sz w:val="24"/>
          <w:szCs w:val="24"/>
          <w:lang w:val="uk-UA"/>
        </w:rPr>
        <w:br/>
      </w:r>
      <w:r w:rsidRPr="00075BA8">
        <w:rPr>
          <w:rFonts w:ascii="Times New Roman" w:hAnsi="Times New Roman" w:cs="Times New Roman"/>
          <w:sz w:val="24"/>
          <w:szCs w:val="24"/>
          <w:lang w:val="uk-UA"/>
        </w:rPr>
        <w:t>2027 роки з реалізації</w:t>
      </w:r>
      <w:r w:rsidR="0094459B" w:rsidRPr="00075BA8">
        <w:rPr>
          <w:rFonts w:ascii="Times New Roman" w:hAnsi="Times New Roman" w:cs="Times New Roman"/>
          <w:sz w:val="24"/>
          <w:szCs w:val="24"/>
          <w:lang w:val="uk-UA"/>
        </w:rPr>
        <w:t xml:space="preserve"> Стратегії розвитку</w:t>
      </w:r>
      <w:r w:rsidRPr="00075BA8">
        <w:rPr>
          <w:rFonts w:ascii="Times New Roman" w:hAnsi="Times New Roman" w:cs="Times New Roman"/>
          <w:sz w:val="24"/>
          <w:szCs w:val="24"/>
          <w:lang w:val="uk-UA"/>
        </w:rPr>
        <w:t xml:space="preserve"> та галузев</w:t>
      </w:r>
      <w:r w:rsidR="0094459B" w:rsidRPr="00075BA8">
        <w:rPr>
          <w:rFonts w:ascii="Times New Roman" w:hAnsi="Times New Roman" w:cs="Times New Roman"/>
          <w:sz w:val="24"/>
          <w:szCs w:val="24"/>
          <w:lang w:val="uk-UA"/>
        </w:rPr>
        <w:t>ою</w:t>
      </w:r>
      <w:r w:rsidRPr="00075BA8">
        <w:rPr>
          <w:rFonts w:ascii="Times New Roman" w:hAnsi="Times New Roman" w:cs="Times New Roman"/>
          <w:sz w:val="24"/>
          <w:szCs w:val="24"/>
          <w:lang w:val="uk-UA"/>
        </w:rPr>
        <w:t xml:space="preserve"> програм</w:t>
      </w:r>
      <w:r w:rsidR="0094459B" w:rsidRPr="00075BA8">
        <w:rPr>
          <w:rFonts w:ascii="Times New Roman" w:hAnsi="Times New Roman" w:cs="Times New Roman"/>
          <w:sz w:val="24"/>
          <w:szCs w:val="24"/>
          <w:lang w:val="uk-UA"/>
        </w:rPr>
        <w:t>ою</w:t>
      </w:r>
      <w:r w:rsidRPr="00075BA8">
        <w:rPr>
          <w:rFonts w:ascii="Times New Roman" w:hAnsi="Times New Roman" w:cs="Times New Roman"/>
          <w:sz w:val="24"/>
          <w:szCs w:val="24"/>
          <w:lang w:val="uk-UA"/>
        </w:rPr>
        <w:t>, а саме:</w:t>
      </w:r>
    </w:p>
    <w:p w:rsidR="005911C5" w:rsidRPr="00075BA8" w:rsidRDefault="005911C5" w:rsidP="005911C5">
      <w:pPr>
        <w:tabs>
          <w:tab w:val="left" w:pos="119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сектор «Освіта і наука» -</w:t>
      </w:r>
      <w:r w:rsidRPr="00075BA8">
        <w:rPr>
          <w:rFonts w:ascii="Times New Roman" w:hAnsi="Times New Roman" w:cs="Times New Roman"/>
          <w:sz w:val="24"/>
          <w:szCs w:val="24"/>
        </w:rPr>
        <w:t xml:space="preserve"> </w:t>
      </w:r>
      <w:r w:rsidRPr="00075BA8">
        <w:rPr>
          <w:rFonts w:ascii="Times New Roman" w:hAnsi="Times New Roman" w:cs="Times New Roman"/>
          <w:sz w:val="24"/>
          <w:szCs w:val="24"/>
          <w:lang w:val="uk-UA"/>
        </w:rPr>
        <w:t>матеріально-технічне забезпечення закладів освіти, капітальний ремонт</w:t>
      </w:r>
      <w:r w:rsidR="0094459B" w:rsidRPr="00075BA8">
        <w:rPr>
          <w:rFonts w:ascii="Times New Roman" w:hAnsi="Times New Roman" w:cs="Times New Roman"/>
          <w:sz w:val="24"/>
          <w:szCs w:val="24"/>
          <w:lang w:val="uk-UA"/>
        </w:rPr>
        <w:t>, реконструкція закладів освіти.</w:t>
      </w:r>
    </w:p>
    <w:p w:rsidR="004103FF" w:rsidRPr="00075BA8" w:rsidRDefault="0086214B" w:rsidP="00547256">
      <w:pPr>
        <w:tabs>
          <w:tab w:val="left" w:pos="119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На підготовку та реалізацію публічних інвестиційних </w:t>
      </w:r>
      <w:proofErr w:type="spellStart"/>
      <w:r w:rsidRPr="00075BA8">
        <w:rPr>
          <w:rFonts w:ascii="Times New Roman" w:hAnsi="Times New Roman" w:cs="Times New Roman"/>
          <w:sz w:val="24"/>
          <w:szCs w:val="24"/>
          <w:lang w:val="uk-UA"/>
        </w:rPr>
        <w:t>проєктів</w:t>
      </w:r>
      <w:proofErr w:type="spellEnd"/>
      <w:r w:rsidRPr="00075BA8">
        <w:rPr>
          <w:rFonts w:ascii="Times New Roman" w:hAnsi="Times New Roman" w:cs="Times New Roman"/>
          <w:sz w:val="24"/>
          <w:szCs w:val="24"/>
          <w:lang w:val="uk-UA"/>
        </w:rPr>
        <w:t xml:space="preserve"> та програм публічних інвестицій передбачено обсяг публічних інвестицій за рахунок коштів бюджету</w:t>
      </w:r>
      <w:r w:rsidR="00176135" w:rsidRPr="00075BA8">
        <w:rPr>
          <w:rFonts w:ascii="Times New Roman" w:hAnsi="Times New Roman" w:cs="Times New Roman"/>
          <w:sz w:val="24"/>
          <w:szCs w:val="24"/>
          <w:lang w:val="uk-UA"/>
        </w:rPr>
        <w:t xml:space="preserve"> селищної територіальної</w:t>
      </w:r>
      <w:r w:rsidRPr="00075BA8">
        <w:rPr>
          <w:rFonts w:ascii="Times New Roman" w:hAnsi="Times New Roman" w:cs="Times New Roman"/>
          <w:sz w:val="24"/>
          <w:szCs w:val="24"/>
          <w:lang w:val="uk-UA"/>
        </w:rPr>
        <w:t xml:space="preserve"> громади (бюджету розвитку) в обсяз</w:t>
      </w:r>
      <w:r w:rsidR="00176135" w:rsidRPr="00075BA8">
        <w:rPr>
          <w:rFonts w:ascii="Times New Roman" w:hAnsi="Times New Roman" w:cs="Times New Roman"/>
          <w:sz w:val="24"/>
          <w:szCs w:val="24"/>
          <w:lang w:val="uk-UA"/>
        </w:rPr>
        <w:t xml:space="preserve">і </w:t>
      </w:r>
      <w:r w:rsidR="00AA21CB" w:rsidRPr="00075BA8">
        <w:rPr>
          <w:rFonts w:ascii="Times New Roman" w:hAnsi="Times New Roman" w:cs="Times New Roman"/>
          <w:sz w:val="24"/>
          <w:szCs w:val="24"/>
          <w:lang w:val="uk-UA"/>
        </w:rPr>
        <w:t>44200</w:t>
      </w:r>
      <w:r w:rsidR="00AF5886" w:rsidRPr="00075BA8">
        <w:rPr>
          <w:rFonts w:ascii="Times New Roman" w:hAnsi="Times New Roman" w:cs="Times New Roman"/>
          <w:sz w:val="24"/>
          <w:szCs w:val="24"/>
          <w:lang w:val="uk-UA"/>
        </w:rPr>
        <w:t>,0 тис. грн.</w:t>
      </w:r>
    </w:p>
    <w:p w:rsidR="00547256" w:rsidRPr="00075BA8" w:rsidRDefault="00547256" w:rsidP="00547256">
      <w:pPr>
        <w:tabs>
          <w:tab w:val="left" w:pos="119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До Прогнозу бюджету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на 202</w:t>
      </w:r>
      <w:r w:rsidR="007F750D"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w:t>
      </w:r>
      <w:r w:rsidR="00E144BB">
        <w:rPr>
          <w:rFonts w:ascii="Times New Roman" w:hAnsi="Times New Roman" w:cs="Times New Roman"/>
          <w:sz w:val="24"/>
          <w:szCs w:val="24"/>
          <w:lang w:val="uk-UA"/>
        </w:rPr>
        <w:br/>
      </w:r>
      <w:r w:rsidRPr="00075BA8">
        <w:rPr>
          <w:rFonts w:ascii="Times New Roman" w:hAnsi="Times New Roman" w:cs="Times New Roman"/>
          <w:sz w:val="24"/>
          <w:szCs w:val="24"/>
          <w:lang w:val="uk-UA"/>
        </w:rPr>
        <w:t>202</w:t>
      </w:r>
      <w:r w:rsidR="007F750D" w:rsidRPr="00075BA8">
        <w:rPr>
          <w:rFonts w:ascii="Times New Roman" w:hAnsi="Times New Roman" w:cs="Times New Roman"/>
          <w:sz w:val="24"/>
          <w:szCs w:val="24"/>
          <w:lang w:val="uk-UA"/>
        </w:rPr>
        <w:t>9</w:t>
      </w:r>
      <w:r w:rsidR="002C6622" w:rsidRPr="00075BA8">
        <w:rPr>
          <w:rFonts w:ascii="Times New Roman" w:hAnsi="Times New Roman" w:cs="Times New Roman"/>
          <w:sz w:val="24"/>
          <w:szCs w:val="24"/>
          <w:lang w:val="uk-UA"/>
        </w:rPr>
        <w:t xml:space="preserve"> </w:t>
      </w:r>
      <w:r w:rsidRPr="00075BA8">
        <w:rPr>
          <w:rFonts w:ascii="Times New Roman" w:hAnsi="Times New Roman" w:cs="Times New Roman"/>
          <w:sz w:val="24"/>
          <w:szCs w:val="24"/>
          <w:lang w:val="uk-UA"/>
        </w:rPr>
        <w:t>роки відсутні додаток 4 «Показники місцевого боргу» та додаток 5 «Показники надання місцевих гарантій, обсягу гарантійних зобов’язань та гарантованого селищною територіальною громадою боргу» у зв’язку з відсутністю інформації для відображення в зазначених додатках.</w:t>
      </w:r>
    </w:p>
    <w:p w:rsidR="00547256" w:rsidRPr="00075BA8" w:rsidRDefault="00547256" w:rsidP="00FA3886">
      <w:pPr>
        <w:tabs>
          <w:tab w:val="left" w:pos="1190"/>
        </w:tabs>
        <w:spacing w:line="240" w:lineRule="auto"/>
        <w:ind w:firstLine="709"/>
        <w:contextualSpacing/>
        <w:jc w:val="both"/>
        <w:rPr>
          <w:rFonts w:ascii="Times New Roman" w:hAnsi="Times New Roman" w:cs="Times New Roman"/>
          <w:sz w:val="24"/>
          <w:szCs w:val="24"/>
          <w:lang w:val="uk-UA"/>
        </w:rPr>
      </w:pPr>
    </w:p>
    <w:p w:rsidR="00B20C56" w:rsidRPr="00075BA8" w:rsidRDefault="003A3CC1" w:rsidP="002008B1">
      <w:pPr>
        <w:ind w:firstLine="709"/>
        <w:contextualSpacing/>
        <w:rPr>
          <w:rFonts w:ascii="Times New Roman" w:hAnsi="Times New Roman" w:cs="Times New Roman"/>
          <w:b/>
          <w:sz w:val="24"/>
          <w:szCs w:val="24"/>
          <w:lang w:val="uk-UA"/>
        </w:rPr>
      </w:pPr>
      <w:r w:rsidRPr="00075BA8">
        <w:rPr>
          <w:rFonts w:ascii="Times New Roman" w:hAnsi="Times New Roman" w:cs="Times New Roman"/>
          <w:b/>
          <w:sz w:val="24"/>
          <w:szCs w:val="24"/>
          <w:lang w:val="en-US"/>
        </w:rPr>
        <w:t>VI</w:t>
      </w:r>
      <w:r w:rsidRPr="00075BA8">
        <w:rPr>
          <w:rFonts w:ascii="Times New Roman" w:hAnsi="Times New Roman" w:cs="Times New Roman"/>
          <w:b/>
          <w:sz w:val="24"/>
          <w:szCs w:val="24"/>
          <w:lang w:val="uk-UA"/>
        </w:rPr>
        <w:t>. Показники видатків бюджету та надання кредитів з бюджету</w:t>
      </w:r>
    </w:p>
    <w:p w:rsidR="002162AF" w:rsidRPr="00075BA8" w:rsidRDefault="002008B1" w:rsidP="00174B6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Під час формування видаткової частини бюджету </w:t>
      </w:r>
      <w:proofErr w:type="spellStart"/>
      <w:r w:rsidR="00906B10" w:rsidRPr="00075BA8">
        <w:rPr>
          <w:rFonts w:ascii="Times New Roman" w:hAnsi="Times New Roman" w:cs="Times New Roman"/>
          <w:sz w:val="24"/>
          <w:szCs w:val="24"/>
          <w:lang w:val="uk-UA"/>
        </w:rPr>
        <w:t>Петрівської</w:t>
      </w:r>
      <w:proofErr w:type="spellEnd"/>
      <w:r w:rsidR="00906B10" w:rsidRPr="00075BA8">
        <w:rPr>
          <w:rFonts w:ascii="Times New Roman" w:hAnsi="Times New Roman" w:cs="Times New Roman"/>
          <w:sz w:val="24"/>
          <w:szCs w:val="24"/>
          <w:lang w:val="uk-UA"/>
        </w:rPr>
        <w:t xml:space="preserve"> селищної територіальної громади у середньостроковому </w:t>
      </w:r>
      <w:r w:rsidR="002162AF" w:rsidRPr="00075BA8">
        <w:rPr>
          <w:rFonts w:ascii="Times New Roman" w:hAnsi="Times New Roman" w:cs="Times New Roman"/>
          <w:sz w:val="24"/>
          <w:szCs w:val="24"/>
          <w:lang w:val="uk-UA"/>
        </w:rPr>
        <w:t>періоді основним прагненням є досяг</w:t>
      </w:r>
      <w:r w:rsidR="00406EE6" w:rsidRPr="00075BA8">
        <w:rPr>
          <w:rFonts w:ascii="Times New Roman" w:hAnsi="Times New Roman" w:cs="Times New Roman"/>
          <w:sz w:val="24"/>
          <w:szCs w:val="24"/>
          <w:lang w:val="uk-UA"/>
        </w:rPr>
        <w:t xml:space="preserve">нення цілей державної політики </w:t>
      </w:r>
      <w:r w:rsidR="002162AF" w:rsidRPr="00075BA8">
        <w:rPr>
          <w:rFonts w:ascii="Times New Roman" w:hAnsi="Times New Roman" w:cs="Times New Roman"/>
          <w:sz w:val="24"/>
          <w:szCs w:val="24"/>
          <w:lang w:val="uk-UA"/>
        </w:rPr>
        <w:t>в межах ресурсних можливостей бюджету територіальної громади, спрямування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w:t>
      </w:r>
    </w:p>
    <w:p w:rsidR="002162AF" w:rsidRPr="00075BA8" w:rsidRDefault="002162AF" w:rsidP="00174B6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Прогнозні показники видатків та кредитування бюджету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на 202</w:t>
      </w:r>
      <w:r w:rsidR="00C67622"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C67622"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роки відображені на підставі поданих головними розпорядниками коштів пропозицій до Прогнозу, а саме:</w:t>
      </w:r>
    </w:p>
    <w:p w:rsidR="00867AF1" w:rsidRPr="00075BA8" w:rsidRDefault="00867AF1" w:rsidP="00174B6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г</w:t>
      </w:r>
      <w:r w:rsidR="002162AF" w:rsidRPr="00075BA8">
        <w:rPr>
          <w:rFonts w:ascii="Times New Roman" w:hAnsi="Times New Roman" w:cs="Times New Roman"/>
          <w:sz w:val="24"/>
          <w:szCs w:val="24"/>
          <w:lang w:val="uk-UA"/>
        </w:rPr>
        <w:t xml:space="preserve">раничні </w:t>
      </w:r>
      <w:r w:rsidRPr="00075BA8">
        <w:rPr>
          <w:rFonts w:ascii="Times New Roman" w:hAnsi="Times New Roman" w:cs="Times New Roman"/>
          <w:sz w:val="24"/>
          <w:szCs w:val="24"/>
          <w:lang w:val="uk-UA"/>
        </w:rPr>
        <w:t>показники видатків бюджету та надання кредитів з бюджету головним розпорядникам коштів – додаток 6;</w:t>
      </w:r>
    </w:p>
    <w:p w:rsidR="00842003" w:rsidRPr="00075BA8" w:rsidRDefault="00B23765" w:rsidP="00174B6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 </w:t>
      </w:r>
      <w:r w:rsidR="00842003" w:rsidRPr="00075BA8">
        <w:rPr>
          <w:rFonts w:ascii="Times New Roman" w:hAnsi="Times New Roman" w:cs="Times New Roman"/>
          <w:sz w:val="24"/>
          <w:szCs w:val="24"/>
          <w:lang w:val="uk-UA"/>
        </w:rPr>
        <w:t xml:space="preserve">граничні показники видатків бюджету за Типовою програмною класифікацією видатків та кредитування місцевого бюджету -  додаток 7. </w:t>
      </w:r>
    </w:p>
    <w:p w:rsidR="00842003" w:rsidRPr="00075BA8" w:rsidRDefault="00842003" w:rsidP="00174B61">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sz w:val="24"/>
          <w:szCs w:val="24"/>
          <w:lang w:val="uk-UA"/>
        </w:rPr>
        <w:t xml:space="preserve">В процесі формування видаткової частини бюджету </w:t>
      </w:r>
      <w:r w:rsidR="00892DBE" w:rsidRPr="00075BA8">
        <w:rPr>
          <w:rFonts w:ascii="Times New Roman" w:hAnsi="Times New Roman" w:cs="Times New Roman"/>
          <w:sz w:val="24"/>
          <w:szCs w:val="24"/>
          <w:lang w:val="uk-UA"/>
        </w:rPr>
        <w:t xml:space="preserve">враховані прогнозні розміри мінімальної заробітної плати та посадового окладу працівника першого тарифного розряду Єдиної тарифної сітки на </w:t>
      </w:r>
      <w:r w:rsidR="00BC1D51" w:rsidRPr="00075BA8">
        <w:rPr>
          <w:rFonts w:ascii="Times New Roman" w:hAnsi="Times New Roman" w:cs="Times New Roman"/>
          <w:sz w:val="24"/>
          <w:szCs w:val="24"/>
          <w:lang w:val="uk-UA"/>
        </w:rPr>
        <w:t>202</w:t>
      </w:r>
      <w:r w:rsidR="00C67622" w:rsidRPr="00075BA8">
        <w:rPr>
          <w:rFonts w:ascii="Times New Roman" w:hAnsi="Times New Roman" w:cs="Times New Roman"/>
          <w:sz w:val="24"/>
          <w:szCs w:val="24"/>
          <w:lang w:val="uk-UA"/>
        </w:rPr>
        <w:t>7</w:t>
      </w:r>
      <w:r w:rsidR="00BC1D51" w:rsidRPr="00075BA8">
        <w:rPr>
          <w:rFonts w:ascii="Times New Roman" w:hAnsi="Times New Roman" w:cs="Times New Roman"/>
          <w:sz w:val="24"/>
          <w:szCs w:val="24"/>
          <w:lang w:val="uk-UA"/>
        </w:rPr>
        <w:t>-202</w:t>
      </w:r>
      <w:r w:rsidR="00C67622" w:rsidRPr="00075BA8">
        <w:rPr>
          <w:rFonts w:ascii="Times New Roman" w:hAnsi="Times New Roman" w:cs="Times New Roman"/>
          <w:sz w:val="24"/>
          <w:szCs w:val="24"/>
          <w:lang w:val="uk-UA"/>
        </w:rPr>
        <w:t>9</w:t>
      </w:r>
      <w:r w:rsidR="00BC1D51" w:rsidRPr="00075BA8">
        <w:rPr>
          <w:rFonts w:ascii="Times New Roman" w:hAnsi="Times New Roman" w:cs="Times New Roman"/>
          <w:sz w:val="24"/>
          <w:szCs w:val="24"/>
          <w:lang w:val="uk-UA"/>
        </w:rPr>
        <w:t xml:space="preserve"> роки відповідно </w:t>
      </w:r>
      <w:r w:rsidR="00BC1D51" w:rsidRPr="00075BA8">
        <w:rPr>
          <w:rFonts w:ascii="Times New Roman" w:hAnsi="Times New Roman" w:cs="Times New Roman"/>
          <w:noProof/>
          <w:sz w:val="24"/>
          <w:szCs w:val="24"/>
          <w:lang w:val="uk-UA"/>
        </w:rPr>
        <w:t xml:space="preserve">до Бюджетної декларації, прийнятої  Верховною Радою України </w:t>
      </w:r>
      <w:r w:rsidR="00C67622" w:rsidRPr="00075BA8">
        <w:rPr>
          <w:rFonts w:ascii="Times New Roman" w:hAnsi="Times New Roman" w:cs="Times New Roman"/>
          <w:noProof/>
          <w:sz w:val="24"/>
          <w:szCs w:val="24"/>
          <w:lang w:val="uk-UA"/>
        </w:rPr>
        <w:t>17</w:t>
      </w:r>
      <w:r w:rsidR="002E4687" w:rsidRPr="00075BA8">
        <w:rPr>
          <w:rFonts w:ascii="Times New Roman" w:hAnsi="Times New Roman" w:cs="Times New Roman"/>
          <w:noProof/>
          <w:sz w:val="24"/>
          <w:szCs w:val="24"/>
          <w:lang w:val="uk-UA"/>
        </w:rPr>
        <w:t xml:space="preserve"> червня</w:t>
      </w:r>
      <w:r w:rsidR="00BC1D51" w:rsidRPr="00075BA8">
        <w:rPr>
          <w:rFonts w:ascii="Times New Roman" w:hAnsi="Times New Roman" w:cs="Times New Roman"/>
          <w:noProof/>
          <w:sz w:val="24"/>
          <w:szCs w:val="24"/>
          <w:lang w:val="uk-UA"/>
        </w:rPr>
        <w:t xml:space="preserve"> 202</w:t>
      </w:r>
      <w:r w:rsidR="00C67622" w:rsidRPr="00075BA8">
        <w:rPr>
          <w:rFonts w:ascii="Times New Roman" w:hAnsi="Times New Roman" w:cs="Times New Roman"/>
          <w:noProof/>
          <w:sz w:val="24"/>
          <w:szCs w:val="24"/>
          <w:lang w:val="uk-UA"/>
        </w:rPr>
        <w:t>6</w:t>
      </w:r>
      <w:r w:rsidR="00BC1D51" w:rsidRPr="00075BA8">
        <w:rPr>
          <w:rFonts w:ascii="Times New Roman" w:hAnsi="Times New Roman" w:cs="Times New Roman"/>
          <w:noProof/>
          <w:sz w:val="24"/>
          <w:szCs w:val="24"/>
          <w:lang w:val="uk-UA"/>
        </w:rPr>
        <w:t xml:space="preserve"> року</w:t>
      </w:r>
      <w:r w:rsidR="001E0A7C" w:rsidRPr="00075BA8">
        <w:rPr>
          <w:rFonts w:ascii="Times New Roman" w:hAnsi="Times New Roman" w:cs="Times New Roman"/>
          <w:noProof/>
          <w:sz w:val="24"/>
          <w:szCs w:val="24"/>
          <w:lang w:val="uk-UA"/>
        </w:rPr>
        <w:t>.</w:t>
      </w:r>
    </w:p>
    <w:p w:rsidR="002C6622" w:rsidRPr="00075BA8" w:rsidRDefault="00B23765" w:rsidP="002C6622">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Видатки бюджету Петрівської селищної територіальної громади (з урахуванням міжбюджетних трансфертів) на середньостроковий період визначені на 2027 рік –</w:t>
      </w:r>
      <w:r w:rsidR="002C6622" w:rsidRPr="00075BA8">
        <w:rPr>
          <w:rFonts w:ascii="Times New Roman" w:hAnsi="Times New Roman" w:cs="Times New Roman"/>
          <w:noProof/>
          <w:sz w:val="24"/>
          <w:szCs w:val="24"/>
          <w:lang w:val="uk-UA"/>
        </w:rPr>
        <w:t xml:space="preserve"> </w:t>
      </w:r>
      <w:r w:rsidR="00E144BB">
        <w:rPr>
          <w:rFonts w:ascii="Times New Roman" w:hAnsi="Times New Roman" w:cs="Times New Roman"/>
          <w:noProof/>
          <w:sz w:val="24"/>
          <w:szCs w:val="24"/>
          <w:lang w:val="uk-UA"/>
        </w:rPr>
        <w:br/>
      </w:r>
      <w:r w:rsidR="002C6622" w:rsidRPr="00075BA8">
        <w:rPr>
          <w:rFonts w:ascii="Times New Roman" w:hAnsi="Times New Roman" w:cs="Times New Roman"/>
          <w:noProof/>
          <w:sz w:val="24"/>
          <w:szCs w:val="24"/>
          <w:lang w:val="uk-UA"/>
        </w:rPr>
        <w:t>5</w:t>
      </w:r>
      <w:r w:rsidR="00813634" w:rsidRPr="00075BA8">
        <w:rPr>
          <w:rFonts w:ascii="Times New Roman" w:hAnsi="Times New Roman" w:cs="Times New Roman"/>
          <w:noProof/>
          <w:sz w:val="24"/>
          <w:szCs w:val="24"/>
          <w:lang w:val="uk-UA"/>
        </w:rPr>
        <w:t>08</w:t>
      </w:r>
      <w:r w:rsidR="002C6622" w:rsidRPr="00075BA8">
        <w:rPr>
          <w:rFonts w:ascii="Times New Roman" w:hAnsi="Times New Roman" w:cs="Times New Roman"/>
          <w:noProof/>
          <w:sz w:val="24"/>
          <w:szCs w:val="24"/>
          <w:lang w:val="uk-UA"/>
        </w:rPr>
        <w:t> </w:t>
      </w:r>
      <w:r w:rsidR="00813634" w:rsidRPr="00075BA8">
        <w:rPr>
          <w:rFonts w:ascii="Times New Roman" w:hAnsi="Times New Roman" w:cs="Times New Roman"/>
          <w:noProof/>
          <w:sz w:val="24"/>
          <w:szCs w:val="24"/>
          <w:lang w:val="uk-UA"/>
        </w:rPr>
        <w:t>2</w:t>
      </w:r>
      <w:r w:rsidR="002C6622" w:rsidRPr="00075BA8">
        <w:rPr>
          <w:rFonts w:ascii="Times New Roman" w:hAnsi="Times New Roman" w:cs="Times New Roman"/>
          <w:noProof/>
          <w:sz w:val="24"/>
          <w:szCs w:val="24"/>
          <w:lang w:val="uk-UA"/>
        </w:rPr>
        <w:t>73,2 тис.грн, на 2028 рік – 5</w:t>
      </w:r>
      <w:r w:rsidR="00813634" w:rsidRPr="00075BA8">
        <w:rPr>
          <w:rFonts w:ascii="Times New Roman" w:hAnsi="Times New Roman" w:cs="Times New Roman"/>
          <w:noProof/>
          <w:sz w:val="24"/>
          <w:szCs w:val="24"/>
          <w:lang w:val="uk-UA"/>
        </w:rPr>
        <w:t>3</w:t>
      </w:r>
      <w:r w:rsidR="002C6622" w:rsidRPr="00075BA8">
        <w:rPr>
          <w:rFonts w:ascii="Times New Roman" w:hAnsi="Times New Roman" w:cs="Times New Roman"/>
          <w:noProof/>
          <w:sz w:val="24"/>
          <w:szCs w:val="24"/>
          <w:lang w:val="uk-UA"/>
        </w:rPr>
        <w:t>7 212,1 тис.грн, на 2029 рік – 5</w:t>
      </w:r>
      <w:r w:rsidR="00813634" w:rsidRPr="00075BA8">
        <w:rPr>
          <w:rFonts w:ascii="Times New Roman" w:hAnsi="Times New Roman" w:cs="Times New Roman"/>
          <w:noProof/>
          <w:sz w:val="24"/>
          <w:szCs w:val="24"/>
          <w:lang w:val="uk-UA"/>
        </w:rPr>
        <w:t>6</w:t>
      </w:r>
      <w:r w:rsidR="002C6622" w:rsidRPr="00075BA8">
        <w:rPr>
          <w:rFonts w:ascii="Times New Roman" w:hAnsi="Times New Roman" w:cs="Times New Roman"/>
          <w:noProof/>
          <w:sz w:val="24"/>
          <w:szCs w:val="24"/>
          <w:lang w:val="uk-UA"/>
        </w:rPr>
        <w:t>3 910,1 тис.грн.</w:t>
      </w:r>
    </w:p>
    <w:p w:rsidR="00B23765" w:rsidRPr="00075BA8" w:rsidRDefault="00B23765" w:rsidP="00B23765">
      <w:pPr>
        <w:spacing w:line="240" w:lineRule="auto"/>
        <w:ind w:firstLine="709"/>
        <w:contextualSpacing/>
        <w:jc w:val="both"/>
        <w:rPr>
          <w:rFonts w:ascii="Times New Roman" w:hAnsi="Times New Roman" w:cs="Times New Roman"/>
          <w:sz w:val="24"/>
          <w:szCs w:val="24"/>
          <w:highlight w:val="darkGreen"/>
          <w:lang w:val="uk-UA"/>
        </w:rPr>
      </w:pPr>
      <w:r w:rsidRPr="00075BA8">
        <w:rPr>
          <w:rFonts w:ascii="Times New Roman" w:hAnsi="Times New Roman" w:cs="Times New Roman"/>
          <w:sz w:val="24"/>
          <w:szCs w:val="24"/>
          <w:lang w:val="uk-UA"/>
        </w:rPr>
        <w:t xml:space="preserve">Враховані обсяги видатків забезпечують стабільну та безпечну роботу установ та закладів соціально-культурної сфери, надання </w:t>
      </w:r>
      <w:r w:rsidR="002C6622" w:rsidRPr="00075BA8">
        <w:rPr>
          <w:rFonts w:ascii="Times New Roman" w:hAnsi="Times New Roman" w:cs="Times New Roman"/>
          <w:sz w:val="24"/>
          <w:szCs w:val="24"/>
          <w:lang w:val="uk-UA"/>
        </w:rPr>
        <w:t xml:space="preserve">жителям громади </w:t>
      </w:r>
      <w:r w:rsidRPr="00075BA8">
        <w:rPr>
          <w:rFonts w:ascii="Times New Roman" w:hAnsi="Times New Roman" w:cs="Times New Roman"/>
          <w:sz w:val="24"/>
          <w:szCs w:val="24"/>
          <w:lang w:val="uk-UA"/>
        </w:rPr>
        <w:t xml:space="preserve">підтримки у подоланні складних життєвих обставин, які виникли в результаті збройної агресії, надання соціальних гарантій для </w:t>
      </w:r>
      <w:proofErr w:type="spellStart"/>
      <w:r w:rsidRPr="00075BA8">
        <w:rPr>
          <w:rFonts w:ascii="Times New Roman" w:hAnsi="Times New Roman" w:cs="Times New Roman"/>
          <w:sz w:val="24"/>
          <w:szCs w:val="24"/>
          <w:lang w:val="uk-UA"/>
        </w:rPr>
        <w:t>малозахищених</w:t>
      </w:r>
      <w:proofErr w:type="spellEnd"/>
      <w:r w:rsidRPr="00075BA8">
        <w:rPr>
          <w:rFonts w:ascii="Times New Roman" w:hAnsi="Times New Roman" w:cs="Times New Roman"/>
          <w:sz w:val="24"/>
          <w:szCs w:val="24"/>
          <w:lang w:val="uk-UA"/>
        </w:rPr>
        <w:t xml:space="preserve"> категорій громадян, учасників бойових дій, ветеранів та членів їх сімей, внутрішньо переміщених осіб, підтримки в належному стані об’єктів житлово-комунального господарства, інших об’єктів інфраструктури міста, виконання </w:t>
      </w:r>
      <w:r w:rsidR="002C6622" w:rsidRPr="00075BA8">
        <w:rPr>
          <w:rFonts w:ascii="Times New Roman" w:hAnsi="Times New Roman" w:cs="Times New Roman"/>
          <w:sz w:val="24"/>
          <w:szCs w:val="24"/>
          <w:lang w:val="uk-UA"/>
        </w:rPr>
        <w:t>місцевих</w:t>
      </w:r>
      <w:r w:rsidRPr="00075BA8">
        <w:rPr>
          <w:rFonts w:ascii="Times New Roman" w:hAnsi="Times New Roman" w:cs="Times New Roman"/>
          <w:sz w:val="24"/>
          <w:szCs w:val="24"/>
          <w:lang w:val="uk-UA"/>
        </w:rPr>
        <w:t xml:space="preserve"> цільових (комплексних) програм в межах фінансових можливостей бюджету.</w:t>
      </w:r>
    </w:p>
    <w:p w:rsidR="003F53AE" w:rsidRPr="00075BA8" w:rsidRDefault="003F53AE" w:rsidP="00174B61">
      <w:pPr>
        <w:spacing w:line="240" w:lineRule="auto"/>
        <w:ind w:firstLine="709"/>
        <w:contextualSpacing/>
        <w:jc w:val="both"/>
        <w:rPr>
          <w:rFonts w:ascii="Times New Roman" w:hAnsi="Times New Roman" w:cs="Times New Roman"/>
          <w:sz w:val="24"/>
          <w:szCs w:val="24"/>
          <w:lang w:val="uk-UA"/>
        </w:rPr>
      </w:pPr>
    </w:p>
    <w:p w:rsidR="00186DF0" w:rsidRPr="00075BA8" w:rsidRDefault="00186DF0" w:rsidP="00186DF0">
      <w:pPr>
        <w:spacing w:line="240" w:lineRule="auto"/>
        <w:ind w:firstLine="709"/>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Державне управління</w:t>
      </w:r>
    </w:p>
    <w:p w:rsidR="00186DF0" w:rsidRPr="00075BA8" w:rsidRDefault="00186DF0" w:rsidP="00186DF0">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Надані законодавством повноваження у сфері </w:t>
      </w:r>
      <w:r w:rsidRPr="00075BA8">
        <w:rPr>
          <w:rFonts w:ascii="Times New Roman" w:hAnsi="Times New Roman" w:cs="Times New Roman"/>
          <w:b/>
          <w:sz w:val="24"/>
          <w:szCs w:val="24"/>
          <w:lang w:val="uk-UA"/>
        </w:rPr>
        <w:t>державного управління</w:t>
      </w:r>
      <w:r w:rsidRPr="00075BA8">
        <w:rPr>
          <w:rFonts w:ascii="Times New Roman" w:hAnsi="Times New Roman" w:cs="Times New Roman"/>
          <w:sz w:val="24"/>
          <w:szCs w:val="24"/>
          <w:lang w:val="uk-UA"/>
        </w:rPr>
        <w:t xml:space="preserve"> у </w:t>
      </w:r>
      <w:r w:rsidR="00491126" w:rsidRPr="00075BA8">
        <w:rPr>
          <w:rFonts w:ascii="Times New Roman" w:hAnsi="Times New Roman" w:cs="Times New Roman"/>
          <w:sz w:val="24"/>
          <w:szCs w:val="24"/>
          <w:lang w:val="uk-UA"/>
        </w:rPr>
        <w:t>громаді</w:t>
      </w:r>
      <w:r w:rsidRPr="00075BA8">
        <w:rPr>
          <w:rFonts w:ascii="Times New Roman" w:hAnsi="Times New Roman" w:cs="Times New Roman"/>
          <w:sz w:val="24"/>
          <w:szCs w:val="24"/>
          <w:lang w:val="uk-UA"/>
        </w:rPr>
        <w:t xml:space="preserve"> реалізується через </w:t>
      </w:r>
      <w:proofErr w:type="spellStart"/>
      <w:r w:rsidRPr="00075BA8">
        <w:rPr>
          <w:rFonts w:ascii="Times New Roman" w:hAnsi="Times New Roman" w:cs="Times New Roman"/>
          <w:sz w:val="24"/>
          <w:szCs w:val="24"/>
          <w:lang w:val="uk-UA"/>
        </w:rPr>
        <w:t>Петрівськ</w:t>
      </w:r>
      <w:r w:rsidR="00491126" w:rsidRPr="00075BA8">
        <w:rPr>
          <w:rFonts w:ascii="Times New Roman" w:hAnsi="Times New Roman" w:cs="Times New Roman"/>
          <w:sz w:val="24"/>
          <w:szCs w:val="24"/>
          <w:lang w:val="uk-UA"/>
        </w:rPr>
        <w:t>у</w:t>
      </w:r>
      <w:proofErr w:type="spellEnd"/>
      <w:r w:rsidRPr="00075BA8">
        <w:rPr>
          <w:rFonts w:ascii="Times New Roman" w:hAnsi="Times New Roman" w:cs="Times New Roman"/>
          <w:sz w:val="24"/>
          <w:szCs w:val="24"/>
          <w:lang w:val="uk-UA"/>
        </w:rPr>
        <w:t xml:space="preserve"> селищн</w:t>
      </w:r>
      <w:r w:rsidR="00491126" w:rsidRPr="00075BA8">
        <w:rPr>
          <w:rFonts w:ascii="Times New Roman" w:hAnsi="Times New Roman" w:cs="Times New Roman"/>
          <w:sz w:val="24"/>
          <w:szCs w:val="24"/>
          <w:lang w:val="uk-UA"/>
        </w:rPr>
        <w:t>у</w:t>
      </w:r>
      <w:r w:rsidRPr="00075BA8">
        <w:rPr>
          <w:rFonts w:ascii="Times New Roman" w:hAnsi="Times New Roman" w:cs="Times New Roman"/>
          <w:sz w:val="24"/>
          <w:szCs w:val="24"/>
          <w:lang w:val="uk-UA"/>
        </w:rPr>
        <w:t xml:space="preserve"> рад</w:t>
      </w:r>
      <w:r w:rsidR="00491126" w:rsidRPr="00075BA8">
        <w:rPr>
          <w:rFonts w:ascii="Times New Roman" w:hAnsi="Times New Roman" w:cs="Times New Roman"/>
          <w:sz w:val="24"/>
          <w:szCs w:val="24"/>
          <w:lang w:val="uk-UA"/>
        </w:rPr>
        <w:t>у</w:t>
      </w:r>
      <w:r w:rsidRPr="00075BA8">
        <w:rPr>
          <w:rFonts w:ascii="Times New Roman" w:hAnsi="Times New Roman" w:cs="Times New Roman"/>
          <w:sz w:val="24"/>
          <w:szCs w:val="24"/>
          <w:lang w:val="uk-UA"/>
        </w:rPr>
        <w:t>, представлен</w:t>
      </w:r>
      <w:r w:rsidR="00491126" w:rsidRPr="00075BA8">
        <w:rPr>
          <w:rFonts w:ascii="Times New Roman" w:hAnsi="Times New Roman" w:cs="Times New Roman"/>
          <w:sz w:val="24"/>
          <w:szCs w:val="24"/>
          <w:lang w:val="uk-UA"/>
        </w:rPr>
        <w:t>у</w:t>
      </w:r>
      <w:r w:rsidRPr="00075BA8">
        <w:rPr>
          <w:rFonts w:ascii="Times New Roman" w:hAnsi="Times New Roman" w:cs="Times New Roman"/>
          <w:sz w:val="24"/>
          <w:szCs w:val="24"/>
          <w:lang w:val="uk-UA"/>
        </w:rPr>
        <w:t xml:space="preserve"> виконавчим </w:t>
      </w:r>
      <w:r w:rsidR="004D2E83" w:rsidRPr="00075BA8">
        <w:rPr>
          <w:rFonts w:ascii="Times New Roman" w:hAnsi="Times New Roman" w:cs="Times New Roman"/>
          <w:sz w:val="24"/>
          <w:szCs w:val="24"/>
          <w:lang w:val="uk-UA"/>
        </w:rPr>
        <w:t>апаратом</w:t>
      </w:r>
      <w:r w:rsidRPr="00075BA8">
        <w:rPr>
          <w:rFonts w:ascii="Times New Roman" w:hAnsi="Times New Roman" w:cs="Times New Roman"/>
          <w:sz w:val="24"/>
          <w:szCs w:val="24"/>
          <w:lang w:val="uk-UA"/>
        </w:rPr>
        <w:t xml:space="preserve">, </w:t>
      </w:r>
      <w:r w:rsidR="00491126" w:rsidRPr="00075BA8">
        <w:rPr>
          <w:rFonts w:ascii="Times New Roman" w:hAnsi="Times New Roman" w:cs="Times New Roman"/>
          <w:sz w:val="24"/>
          <w:szCs w:val="24"/>
          <w:lang w:val="uk-UA"/>
        </w:rPr>
        <w:t>та</w:t>
      </w:r>
      <w:r w:rsidR="004D2E83" w:rsidRPr="00075BA8">
        <w:rPr>
          <w:rFonts w:ascii="Times New Roman" w:hAnsi="Times New Roman" w:cs="Times New Roman"/>
          <w:sz w:val="24"/>
          <w:szCs w:val="24"/>
          <w:lang w:val="uk-UA"/>
        </w:rPr>
        <w:t xml:space="preserve"> </w:t>
      </w:r>
      <w:r w:rsidR="00D73A09" w:rsidRPr="00075BA8">
        <w:rPr>
          <w:rFonts w:ascii="Times New Roman" w:hAnsi="Times New Roman" w:cs="Times New Roman"/>
          <w:sz w:val="24"/>
          <w:szCs w:val="24"/>
          <w:lang w:val="uk-UA"/>
        </w:rPr>
        <w:t>його</w:t>
      </w:r>
      <w:r w:rsidR="00491126" w:rsidRPr="00075BA8">
        <w:rPr>
          <w:rFonts w:ascii="Times New Roman" w:hAnsi="Times New Roman" w:cs="Times New Roman"/>
          <w:sz w:val="24"/>
          <w:szCs w:val="24"/>
          <w:lang w:val="uk-UA"/>
        </w:rPr>
        <w:t xml:space="preserve"> ст</w:t>
      </w:r>
      <w:r w:rsidR="004D2E83" w:rsidRPr="00075BA8">
        <w:rPr>
          <w:rFonts w:ascii="Times New Roman" w:hAnsi="Times New Roman" w:cs="Times New Roman"/>
          <w:sz w:val="24"/>
          <w:szCs w:val="24"/>
          <w:lang w:val="uk-UA"/>
        </w:rPr>
        <w:t>р</w:t>
      </w:r>
      <w:r w:rsidR="00491126" w:rsidRPr="00075BA8">
        <w:rPr>
          <w:rFonts w:ascii="Times New Roman" w:hAnsi="Times New Roman" w:cs="Times New Roman"/>
          <w:sz w:val="24"/>
          <w:szCs w:val="24"/>
          <w:lang w:val="uk-UA"/>
        </w:rPr>
        <w:t>укту</w:t>
      </w:r>
      <w:r w:rsidR="004D2E83" w:rsidRPr="00075BA8">
        <w:rPr>
          <w:rFonts w:ascii="Times New Roman" w:hAnsi="Times New Roman" w:cs="Times New Roman"/>
          <w:sz w:val="24"/>
          <w:szCs w:val="24"/>
          <w:lang w:val="uk-UA"/>
        </w:rPr>
        <w:t>рними підрозділами</w:t>
      </w:r>
      <w:r w:rsidRPr="00075BA8">
        <w:rPr>
          <w:rFonts w:ascii="Times New Roman" w:hAnsi="Times New Roman" w:cs="Times New Roman"/>
          <w:sz w:val="24"/>
          <w:szCs w:val="24"/>
          <w:lang w:val="uk-UA"/>
        </w:rPr>
        <w:t xml:space="preserve"> </w:t>
      </w:r>
      <w:r w:rsidR="004D2E83" w:rsidRPr="00075BA8">
        <w:rPr>
          <w:rFonts w:ascii="Times New Roman" w:hAnsi="Times New Roman" w:cs="Times New Roman"/>
          <w:sz w:val="24"/>
          <w:szCs w:val="24"/>
          <w:lang w:val="uk-UA"/>
        </w:rPr>
        <w:t>(</w:t>
      </w:r>
      <w:r w:rsidRPr="00075BA8">
        <w:rPr>
          <w:rFonts w:ascii="Times New Roman" w:hAnsi="Times New Roman" w:cs="Times New Roman"/>
          <w:sz w:val="24"/>
          <w:szCs w:val="24"/>
          <w:lang w:val="uk-UA"/>
        </w:rPr>
        <w:t>управління, відділ</w:t>
      </w:r>
      <w:r w:rsidR="004D2E83" w:rsidRPr="00075BA8">
        <w:rPr>
          <w:rFonts w:ascii="Times New Roman" w:hAnsi="Times New Roman" w:cs="Times New Roman"/>
          <w:sz w:val="24"/>
          <w:szCs w:val="24"/>
          <w:lang w:val="uk-UA"/>
        </w:rPr>
        <w:t>и)</w:t>
      </w:r>
      <w:r w:rsidRPr="00075BA8">
        <w:rPr>
          <w:rFonts w:ascii="Times New Roman" w:hAnsi="Times New Roman" w:cs="Times New Roman"/>
          <w:sz w:val="24"/>
          <w:szCs w:val="24"/>
          <w:lang w:val="uk-UA"/>
        </w:rPr>
        <w:t>.</w:t>
      </w:r>
    </w:p>
    <w:p w:rsidR="00186DF0" w:rsidRPr="00075BA8" w:rsidRDefault="00186DF0" w:rsidP="00186DF0">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Метою діяльності є організаційне, інформаційно-аналітичне та матеріально-технічне забезпечення функціонування орган</w:t>
      </w:r>
      <w:r w:rsidR="00D73A09" w:rsidRPr="00075BA8">
        <w:rPr>
          <w:rFonts w:ascii="Times New Roman" w:hAnsi="Times New Roman" w:cs="Times New Roman"/>
          <w:sz w:val="24"/>
          <w:szCs w:val="24"/>
          <w:lang w:val="uk-UA"/>
        </w:rPr>
        <w:t>у</w:t>
      </w:r>
      <w:r w:rsidRPr="00075BA8">
        <w:rPr>
          <w:rFonts w:ascii="Times New Roman" w:hAnsi="Times New Roman" w:cs="Times New Roman"/>
          <w:sz w:val="24"/>
          <w:szCs w:val="24"/>
          <w:lang w:val="uk-UA"/>
        </w:rPr>
        <w:t xml:space="preserve"> місцевого самоврядування, керівництво та управління виконавчими органами у відповідних сферах для ефективного представлення інтересів територіальної громади та здійснення від її імені та в її інтересах функцій і повноважень місцевого самоврядування, визначених Конституцією та законами України.</w:t>
      </w:r>
    </w:p>
    <w:p w:rsidR="00D30FE6" w:rsidRPr="00075BA8" w:rsidRDefault="001734EC" w:rsidP="00186DF0">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Пріоритетним напрямком у сфері державного управління є забезпечення створення та підтримки сприятливого життєвого середовища, необхідного для всебічного розвитку людини, її самореалізації, захисту її прав, стабільний розвитку місцевого самоврядування в умовах воєнного стану, ефективне використання бюджетних коштів в умовах обмеженості бюджетних ресурсів, а також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міжнародне партнерство та забезпечення участі громадськості у розв’язанні питань місцевого значення.</w:t>
      </w:r>
    </w:p>
    <w:p w:rsidR="004608F8" w:rsidRPr="00075BA8" w:rsidRDefault="004608F8" w:rsidP="00186DF0">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У 202</w:t>
      </w:r>
      <w:r w:rsidR="00B01FD2" w:rsidRPr="00075BA8">
        <w:rPr>
          <w:rFonts w:ascii="Times New Roman" w:hAnsi="Times New Roman" w:cs="Times New Roman"/>
          <w:sz w:val="24"/>
          <w:szCs w:val="24"/>
        </w:rPr>
        <w:t>7</w:t>
      </w:r>
      <w:r w:rsidRPr="00075BA8">
        <w:rPr>
          <w:rFonts w:ascii="Times New Roman" w:hAnsi="Times New Roman" w:cs="Times New Roman"/>
          <w:sz w:val="24"/>
          <w:szCs w:val="24"/>
          <w:lang w:val="uk-UA"/>
        </w:rPr>
        <w:t>-202</w:t>
      </w:r>
      <w:r w:rsidR="00B01FD2" w:rsidRPr="00075BA8">
        <w:rPr>
          <w:rFonts w:ascii="Times New Roman" w:hAnsi="Times New Roman" w:cs="Times New Roman"/>
          <w:sz w:val="24"/>
          <w:szCs w:val="24"/>
        </w:rPr>
        <w:t>9</w:t>
      </w:r>
      <w:r w:rsidRPr="00075BA8">
        <w:rPr>
          <w:rFonts w:ascii="Times New Roman" w:hAnsi="Times New Roman" w:cs="Times New Roman"/>
          <w:sz w:val="24"/>
          <w:szCs w:val="24"/>
          <w:lang w:val="uk-UA"/>
        </w:rPr>
        <w:t xml:space="preserve"> роках передбачається здійснити такі заходи:</w:t>
      </w:r>
    </w:p>
    <w:p w:rsidR="001734EC" w:rsidRPr="00075BA8" w:rsidRDefault="001734EC" w:rsidP="001734EC">
      <w:pPr>
        <w:autoSpaceDE w:val="0"/>
        <w:autoSpaceDN w:val="0"/>
        <w:adjustRightInd w:val="0"/>
        <w:spacing w:after="0" w:line="240" w:lineRule="auto"/>
        <w:ind w:firstLine="709"/>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подальший розвиток прозорої системи в прийнятті рішень органами місцевого самоврядування, забезпечення відкритості та прозорості інформації про діяльність органів місцевого самоврядування; </w:t>
      </w:r>
    </w:p>
    <w:p w:rsidR="001734EC" w:rsidRPr="00075BA8" w:rsidRDefault="001734EC" w:rsidP="001734EC">
      <w:pPr>
        <w:autoSpaceDE w:val="0"/>
        <w:autoSpaceDN w:val="0"/>
        <w:adjustRightInd w:val="0"/>
        <w:spacing w:after="0" w:line="240" w:lineRule="auto"/>
        <w:ind w:firstLine="709"/>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lastRenderedPageBreak/>
        <w:t xml:space="preserve">запровадження ефективної системи моніторингу, підвищення якості і доступності надання адміністративних, соціальних та інших послуг населенню; </w:t>
      </w:r>
    </w:p>
    <w:p w:rsidR="001734EC" w:rsidRPr="00075BA8" w:rsidRDefault="001734EC" w:rsidP="001734EC">
      <w:pPr>
        <w:autoSpaceDE w:val="0"/>
        <w:autoSpaceDN w:val="0"/>
        <w:adjustRightInd w:val="0"/>
        <w:spacing w:after="0" w:line="240" w:lineRule="auto"/>
        <w:ind w:firstLine="709"/>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впровадження інформаційних технологій та електронного документообігу, посилення заходів кібербезпеки;   </w:t>
      </w:r>
    </w:p>
    <w:p w:rsidR="001734EC" w:rsidRPr="00075BA8" w:rsidRDefault="001734EC" w:rsidP="001734EC">
      <w:pPr>
        <w:autoSpaceDE w:val="0"/>
        <w:autoSpaceDN w:val="0"/>
        <w:adjustRightInd w:val="0"/>
        <w:spacing w:after="0" w:line="240" w:lineRule="auto"/>
        <w:ind w:firstLine="709"/>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створення належних матеріальних, фінансових та організаційних умов для здійснення виконавчими органами селищної ради повноважень місцевого самоврядування у відповідних сферах. </w:t>
      </w:r>
    </w:p>
    <w:p w:rsidR="001734EC" w:rsidRPr="00075BA8" w:rsidRDefault="001734EC" w:rsidP="00186DF0">
      <w:pPr>
        <w:spacing w:line="240" w:lineRule="auto"/>
        <w:ind w:firstLine="709"/>
        <w:contextualSpacing/>
        <w:jc w:val="both"/>
        <w:rPr>
          <w:rFonts w:ascii="Times New Roman" w:hAnsi="Times New Roman" w:cs="Times New Roman"/>
          <w:sz w:val="24"/>
          <w:szCs w:val="24"/>
          <w:lang w:val="uk-UA"/>
        </w:rPr>
      </w:pPr>
    </w:p>
    <w:p w:rsidR="00E82602" w:rsidRPr="00075BA8" w:rsidRDefault="00E82602" w:rsidP="006A2A47">
      <w:pPr>
        <w:spacing w:line="240" w:lineRule="auto"/>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Освіта</w:t>
      </w:r>
    </w:p>
    <w:p w:rsidR="00693C84" w:rsidRPr="00075BA8" w:rsidRDefault="00693C84" w:rsidP="00693C84">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У сфері </w:t>
      </w:r>
      <w:r w:rsidRPr="00075BA8">
        <w:rPr>
          <w:rFonts w:ascii="Times New Roman" w:hAnsi="Times New Roman" w:cs="Times New Roman"/>
          <w:b/>
          <w:sz w:val="24"/>
          <w:szCs w:val="24"/>
          <w:lang w:val="uk-UA"/>
        </w:rPr>
        <w:t xml:space="preserve">освіти </w:t>
      </w:r>
      <w:r w:rsidRPr="00075BA8">
        <w:rPr>
          <w:rFonts w:ascii="Times New Roman" w:hAnsi="Times New Roman" w:cs="Times New Roman"/>
          <w:sz w:val="24"/>
          <w:szCs w:val="24"/>
          <w:lang w:val="uk-UA"/>
        </w:rPr>
        <w:t xml:space="preserve">пріоритетними цілями на середньостроковий період визначено створення належних умов для здобуття формальної освіти на всіх рівнях, а саме: дошкільної, загальної середньої, позашкільної головним розпорядником бюджетних коштів як відділ освіти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ради. </w:t>
      </w:r>
    </w:p>
    <w:p w:rsidR="0014002A" w:rsidRPr="00075BA8" w:rsidRDefault="00412F64" w:rsidP="00B90A0A">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У</w:t>
      </w:r>
      <w:r w:rsidR="00383E2C" w:rsidRPr="00075BA8">
        <w:rPr>
          <w:rFonts w:ascii="Times New Roman" w:hAnsi="Times New Roman" w:cs="Times New Roman"/>
          <w:sz w:val="24"/>
          <w:szCs w:val="24"/>
          <w:lang w:val="uk-UA"/>
        </w:rPr>
        <w:t xml:space="preserve"> 202</w:t>
      </w:r>
      <w:r w:rsidR="00C67622" w:rsidRPr="00075BA8">
        <w:rPr>
          <w:rFonts w:ascii="Times New Roman" w:hAnsi="Times New Roman" w:cs="Times New Roman"/>
          <w:sz w:val="24"/>
          <w:szCs w:val="24"/>
          <w:lang w:val="uk-UA"/>
        </w:rPr>
        <w:t>7</w:t>
      </w:r>
      <w:r w:rsidR="00383E2C" w:rsidRPr="00075BA8">
        <w:rPr>
          <w:rFonts w:ascii="Times New Roman" w:hAnsi="Times New Roman" w:cs="Times New Roman"/>
          <w:sz w:val="24"/>
          <w:szCs w:val="24"/>
          <w:lang w:val="uk-UA"/>
        </w:rPr>
        <w:t xml:space="preserve"> -202</w:t>
      </w:r>
      <w:r w:rsidR="00C67622" w:rsidRPr="00075BA8">
        <w:rPr>
          <w:rFonts w:ascii="Times New Roman" w:hAnsi="Times New Roman" w:cs="Times New Roman"/>
          <w:sz w:val="24"/>
          <w:szCs w:val="24"/>
          <w:lang w:val="uk-UA"/>
        </w:rPr>
        <w:t>9</w:t>
      </w:r>
      <w:r w:rsidR="00383E2C" w:rsidRPr="00075BA8">
        <w:rPr>
          <w:rFonts w:ascii="Times New Roman" w:hAnsi="Times New Roman" w:cs="Times New Roman"/>
          <w:sz w:val="24"/>
          <w:szCs w:val="24"/>
          <w:lang w:val="uk-UA"/>
        </w:rPr>
        <w:t xml:space="preserve"> роках передбачено виконання завдань спрямованих на:</w:t>
      </w:r>
    </w:p>
    <w:p w:rsidR="00331542" w:rsidRPr="00075BA8" w:rsidRDefault="00331542" w:rsidP="003315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облаштування безпечних умов для проведення освітнього процесу в закладах освіти з метою забезпечення доступності і безперервності освіти незалежно від </w:t>
      </w:r>
      <w:proofErr w:type="spellStart"/>
      <w:r w:rsidRPr="00075BA8">
        <w:rPr>
          <w:rFonts w:ascii="Times New Roman" w:hAnsi="Times New Roman" w:cs="Times New Roman"/>
          <w:sz w:val="24"/>
          <w:szCs w:val="24"/>
          <w:lang w:val="uk-UA"/>
        </w:rPr>
        <w:t>безпекової</w:t>
      </w:r>
      <w:proofErr w:type="spellEnd"/>
      <w:r w:rsidRPr="00075BA8">
        <w:rPr>
          <w:rFonts w:ascii="Times New Roman" w:hAnsi="Times New Roman" w:cs="Times New Roman"/>
          <w:sz w:val="24"/>
          <w:szCs w:val="24"/>
          <w:lang w:val="uk-UA"/>
        </w:rPr>
        <w:t xml:space="preserve"> ситуації;</w:t>
      </w:r>
    </w:p>
    <w:p w:rsidR="00331542" w:rsidRPr="00075BA8" w:rsidRDefault="00331542" w:rsidP="00331542">
      <w:pPr>
        <w:autoSpaceDE w:val="0"/>
        <w:autoSpaceDN w:val="0"/>
        <w:adjustRightInd w:val="0"/>
        <w:spacing w:after="0" w:line="240" w:lineRule="auto"/>
        <w:ind w:firstLine="709"/>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забезпечення організації якісного харчування у закладах загальної середньої освіти та належне облаштування харчоблоків у межах продовження реформи шкільного харчування з урахуванням фінансової спроможності територіальної громади;</w:t>
      </w:r>
    </w:p>
    <w:p w:rsidR="00331542" w:rsidRPr="00075BA8" w:rsidRDefault="00331542" w:rsidP="003315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умов для формування ефективної мережі закладів освіти із урахуванням інтересів учасників освітнього процесу та потреб громади;</w:t>
      </w:r>
    </w:p>
    <w:p w:rsidR="00331542" w:rsidRPr="00075BA8" w:rsidRDefault="00331542" w:rsidP="00B90A0A">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удосконалення системи оплати праці, запровадження ефективних мотиваційних механізмів і стимулів для залучення молодих педагогів до професійної діяльності через підвищення престижу педагогічної праці;</w:t>
      </w:r>
    </w:p>
    <w:p w:rsidR="00331542" w:rsidRPr="00075BA8" w:rsidRDefault="00331542" w:rsidP="00B90A0A">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продовження реалізації реформи “Нова українська школа”: підготовка до впровадження трирічної профільної середньої освіти, імплементація якої розпочнеться із 2027 року.</w:t>
      </w:r>
    </w:p>
    <w:p w:rsidR="00331542" w:rsidRPr="00075BA8" w:rsidRDefault="00331542" w:rsidP="00331542">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Гендерні аспекти в галузі освіти бюджету громади враховують рівні можливості та усунення дискримінації за статевою ознакою у навчальному процесі та професійній діяльності пов’язаній з освітою. Це передбачає врахування гендерних особливостей та потреб вихованців, учнів, а також забезпечення  рівного доступу до освіти та кар’єрного зростання для жінок та чоловіків. Так, в закладах дошкільної освіти громади зареєстровано </w:t>
      </w:r>
      <w:r w:rsidR="001F22CE" w:rsidRPr="00075BA8">
        <w:rPr>
          <w:rFonts w:ascii="Times New Roman" w:hAnsi="Times New Roman" w:cs="Times New Roman"/>
          <w:noProof/>
          <w:sz w:val="24"/>
          <w:szCs w:val="24"/>
          <w:lang w:val="uk-UA"/>
        </w:rPr>
        <w:t xml:space="preserve">                      </w:t>
      </w:r>
      <w:r w:rsidRPr="00075BA8">
        <w:rPr>
          <w:rFonts w:ascii="Times New Roman" w:hAnsi="Times New Roman" w:cs="Times New Roman"/>
          <w:noProof/>
          <w:sz w:val="24"/>
          <w:szCs w:val="24"/>
          <w:lang w:val="uk-UA"/>
        </w:rPr>
        <w:t xml:space="preserve">390 вихованців, з них 49% хлопців, в закладах загальної середньої освіти громади здобувають освіту 1819 учнів, з них 53% хлопців, та із 240 педагогічних працівників в закладах загальної середньої освіти працює 10% чоловіків. </w:t>
      </w:r>
    </w:p>
    <w:p w:rsidR="00331542" w:rsidRPr="00075BA8" w:rsidRDefault="00331542" w:rsidP="00331542">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Із загальної кількості закладів 90% будівель обладнані пандусами або мають вільний доступ (без сходів) до приміщень.</w:t>
      </w:r>
    </w:p>
    <w:p w:rsidR="00331542" w:rsidRPr="00075BA8" w:rsidRDefault="00331542" w:rsidP="003315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Основні результати, яких планується досягти:</w:t>
      </w:r>
    </w:p>
    <w:p w:rsidR="00331542" w:rsidRPr="00075BA8" w:rsidRDefault="00331542" w:rsidP="003315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створення нового освітнього середовища, яке відповідає вимогам сьогодення;</w:t>
      </w:r>
    </w:p>
    <w:p w:rsidR="00331542" w:rsidRPr="00075BA8" w:rsidRDefault="00331542" w:rsidP="003315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доступної дошкільної, загальної середньої та позашкільної освіти з урахуванням демографічних та економічних реалій;</w:t>
      </w:r>
    </w:p>
    <w:p w:rsidR="00331542" w:rsidRPr="00075BA8" w:rsidRDefault="00331542" w:rsidP="003315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сприяння підвищенню мотивації учнів до навчання, а вчителів - до професійного розвитку;</w:t>
      </w:r>
    </w:p>
    <w:p w:rsidR="00331542" w:rsidRPr="00075BA8" w:rsidRDefault="00331542" w:rsidP="003315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надання освітніх послуг учням з особливими освітніми потребами максимально наближено до місця проживання та з урахуванням їх індивідуальних потреб і можливостей.</w:t>
      </w:r>
    </w:p>
    <w:p w:rsidR="00FE27EB" w:rsidRPr="00075BA8" w:rsidRDefault="00FE27EB" w:rsidP="00B90A0A">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реалізації права кожної дитини на повноцінне харчування, зниження рівня захворюваності, підтримку фізичного та психічного здоров’я школярів;</w:t>
      </w:r>
    </w:p>
    <w:p w:rsidR="00D75D12" w:rsidRPr="00075BA8" w:rsidRDefault="00880D88" w:rsidP="00DD552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розбудова безпечної та інклюзивної системи освіти за допомогою наближення </w:t>
      </w:r>
      <w:r w:rsidR="00E406D2" w:rsidRPr="00075BA8">
        <w:rPr>
          <w:rFonts w:ascii="Times New Roman" w:hAnsi="Times New Roman" w:cs="Times New Roman"/>
          <w:sz w:val="24"/>
          <w:szCs w:val="24"/>
          <w:lang w:val="uk-UA"/>
        </w:rPr>
        <w:t xml:space="preserve">освітніх послуг учням з особливими освітніми потребами максимально до місця їх проживання, врахування індивідуальних потреб і можливостей таких </w:t>
      </w:r>
      <w:r w:rsidR="00DD5521" w:rsidRPr="00075BA8">
        <w:rPr>
          <w:rFonts w:ascii="Times New Roman" w:hAnsi="Times New Roman" w:cs="Times New Roman"/>
          <w:sz w:val="24"/>
          <w:szCs w:val="24"/>
          <w:lang w:val="uk-UA"/>
        </w:rPr>
        <w:t>здобувачів освіти</w:t>
      </w:r>
      <w:r w:rsidR="00D75D12" w:rsidRPr="00075BA8">
        <w:rPr>
          <w:rFonts w:ascii="Times New Roman" w:hAnsi="Times New Roman" w:cs="Times New Roman"/>
          <w:sz w:val="24"/>
          <w:szCs w:val="24"/>
          <w:lang w:val="uk-UA"/>
        </w:rPr>
        <w:t>;</w:t>
      </w:r>
    </w:p>
    <w:p w:rsidR="00B90A0A" w:rsidRPr="00075BA8" w:rsidRDefault="00D75D12" w:rsidP="00DD552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lastRenderedPageBreak/>
        <w:t>оновлення методики мистецької і позашкільної освіти на засадах української національної і громадської ідентичності та формування оборонної свідомості.</w:t>
      </w:r>
    </w:p>
    <w:p w:rsidR="00E85FD6" w:rsidRPr="00075BA8" w:rsidRDefault="00763F2E" w:rsidP="0091320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Мережа галузі «Освіта»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ради налічує </w:t>
      </w:r>
      <w:r w:rsidR="00594592" w:rsidRPr="00075BA8">
        <w:rPr>
          <w:rFonts w:ascii="Times New Roman" w:hAnsi="Times New Roman" w:cs="Times New Roman"/>
          <w:sz w:val="24"/>
          <w:szCs w:val="24"/>
          <w:lang w:val="uk-UA"/>
        </w:rPr>
        <w:t>10</w:t>
      </w:r>
      <w:r w:rsidR="0056079B" w:rsidRPr="00075BA8">
        <w:rPr>
          <w:rFonts w:ascii="Times New Roman" w:hAnsi="Times New Roman" w:cs="Times New Roman"/>
          <w:sz w:val="24"/>
          <w:szCs w:val="24"/>
          <w:lang w:val="uk-UA"/>
        </w:rPr>
        <w:t xml:space="preserve"> закладів дошкільної освіти, </w:t>
      </w:r>
      <w:r w:rsidR="00594592" w:rsidRPr="00075BA8">
        <w:rPr>
          <w:rFonts w:ascii="Times New Roman" w:hAnsi="Times New Roman" w:cs="Times New Roman"/>
          <w:sz w:val="24"/>
          <w:szCs w:val="24"/>
          <w:lang w:val="uk-UA"/>
        </w:rPr>
        <w:t xml:space="preserve">7 </w:t>
      </w:r>
      <w:r w:rsidR="0056079B" w:rsidRPr="00075BA8">
        <w:rPr>
          <w:rFonts w:ascii="Times New Roman" w:hAnsi="Times New Roman" w:cs="Times New Roman"/>
          <w:sz w:val="24"/>
          <w:szCs w:val="24"/>
          <w:lang w:val="uk-UA"/>
        </w:rPr>
        <w:t xml:space="preserve">установ загальної середньої освіти, </w:t>
      </w:r>
      <w:r w:rsidR="004329BB" w:rsidRPr="00075BA8">
        <w:rPr>
          <w:rFonts w:ascii="Times New Roman" w:hAnsi="Times New Roman" w:cs="Times New Roman"/>
          <w:sz w:val="24"/>
          <w:szCs w:val="24"/>
          <w:lang w:val="uk-UA"/>
        </w:rPr>
        <w:t xml:space="preserve">Комунальний заклад «Петрівський центр дитячої та юнацької творчості» - 1 установа, </w:t>
      </w:r>
      <w:r w:rsidR="00416A5A" w:rsidRPr="00075BA8">
        <w:rPr>
          <w:rFonts w:ascii="Times New Roman" w:hAnsi="Times New Roman" w:cs="Times New Roman"/>
          <w:sz w:val="24"/>
          <w:szCs w:val="24"/>
          <w:lang w:val="uk-UA"/>
        </w:rPr>
        <w:t xml:space="preserve">Комунальна установа </w:t>
      </w:r>
      <w:r w:rsidR="004329BB" w:rsidRPr="00075BA8">
        <w:rPr>
          <w:rFonts w:ascii="Times New Roman" w:hAnsi="Times New Roman" w:cs="Times New Roman"/>
          <w:sz w:val="24"/>
          <w:szCs w:val="24"/>
          <w:lang w:val="uk-UA"/>
        </w:rPr>
        <w:t>«</w:t>
      </w:r>
      <w:proofErr w:type="spellStart"/>
      <w:r w:rsidR="00416A5A" w:rsidRPr="00075BA8">
        <w:rPr>
          <w:rFonts w:ascii="Times New Roman" w:hAnsi="Times New Roman" w:cs="Times New Roman"/>
          <w:sz w:val="24"/>
          <w:szCs w:val="24"/>
          <w:lang w:val="uk-UA"/>
        </w:rPr>
        <w:t>Петрівський</w:t>
      </w:r>
      <w:proofErr w:type="spellEnd"/>
      <w:r w:rsidR="00416A5A" w:rsidRPr="00075BA8">
        <w:rPr>
          <w:rFonts w:ascii="Times New Roman" w:hAnsi="Times New Roman" w:cs="Times New Roman"/>
          <w:sz w:val="24"/>
          <w:szCs w:val="24"/>
          <w:lang w:val="uk-UA"/>
        </w:rPr>
        <w:t xml:space="preserve"> інклюзивно-ресурсний центр</w:t>
      </w:r>
      <w:r w:rsidR="004329BB" w:rsidRPr="00075BA8">
        <w:rPr>
          <w:rFonts w:ascii="Times New Roman" w:hAnsi="Times New Roman" w:cs="Times New Roman"/>
          <w:sz w:val="24"/>
          <w:szCs w:val="24"/>
          <w:lang w:val="uk-UA"/>
        </w:rPr>
        <w:t>»</w:t>
      </w:r>
      <w:r w:rsidR="00416A5A" w:rsidRPr="00075BA8">
        <w:rPr>
          <w:rFonts w:ascii="Times New Roman" w:hAnsi="Times New Roman" w:cs="Times New Roman"/>
          <w:sz w:val="24"/>
          <w:szCs w:val="24"/>
          <w:lang w:val="uk-UA"/>
        </w:rPr>
        <w:t xml:space="preserve"> </w:t>
      </w:r>
      <w:proofErr w:type="spellStart"/>
      <w:r w:rsidR="00416A5A" w:rsidRPr="00075BA8">
        <w:rPr>
          <w:rFonts w:ascii="Times New Roman" w:hAnsi="Times New Roman" w:cs="Times New Roman"/>
          <w:sz w:val="24"/>
          <w:szCs w:val="24"/>
          <w:lang w:val="uk-UA"/>
        </w:rPr>
        <w:t>Петрівської</w:t>
      </w:r>
      <w:proofErr w:type="spellEnd"/>
      <w:r w:rsidR="00416A5A" w:rsidRPr="00075BA8">
        <w:rPr>
          <w:rFonts w:ascii="Times New Roman" w:hAnsi="Times New Roman" w:cs="Times New Roman"/>
          <w:sz w:val="24"/>
          <w:szCs w:val="24"/>
          <w:lang w:val="uk-UA"/>
        </w:rPr>
        <w:t xml:space="preserve"> селищної ради -</w:t>
      </w:r>
      <w:r w:rsidR="004329BB" w:rsidRPr="00075BA8">
        <w:rPr>
          <w:rFonts w:ascii="Times New Roman" w:hAnsi="Times New Roman" w:cs="Times New Roman"/>
          <w:sz w:val="24"/>
          <w:szCs w:val="24"/>
          <w:lang w:val="uk-UA"/>
        </w:rPr>
        <w:t xml:space="preserve"> </w:t>
      </w:r>
      <w:r w:rsidR="00416A5A" w:rsidRPr="00075BA8">
        <w:rPr>
          <w:rFonts w:ascii="Times New Roman" w:hAnsi="Times New Roman" w:cs="Times New Roman"/>
          <w:sz w:val="24"/>
          <w:szCs w:val="24"/>
          <w:lang w:val="uk-UA"/>
        </w:rPr>
        <w:t>1 установа</w:t>
      </w:r>
      <w:r w:rsidR="00E85FD6" w:rsidRPr="00075BA8">
        <w:rPr>
          <w:rFonts w:ascii="Times New Roman" w:hAnsi="Times New Roman" w:cs="Times New Roman"/>
          <w:sz w:val="24"/>
          <w:szCs w:val="24"/>
          <w:lang w:val="uk-UA"/>
        </w:rPr>
        <w:t xml:space="preserve">, </w:t>
      </w:r>
      <w:r w:rsidR="0056079B" w:rsidRPr="00075BA8">
        <w:rPr>
          <w:rFonts w:ascii="Times New Roman" w:hAnsi="Times New Roman" w:cs="Times New Roman"/>
          <w:sz w:val="24"/>
          <w:szCs w:val="24"/>
          <w:lang w:val="uk-UA"/>
        </w:rPr>
        <w:t xml:space="preserve"> </w:t>
      </w:r>
      <w:r w:rsidR="00E85FD6" w:rsidRPr="00075BA8">
        <w:rPr>
          <w:rFonts w:ascii="Times New Roman" w:hAnsi="Times New Roman" w:cs="Times New Roman"/>
          <w:sz w:val="24"/>
          <w:szCs w:val="24"/>
          <w:lang w:val="uk-UA"/>
        </w:rPr>
        <w:t>Комунальний заклад «</w:t>
      </w:r>
      <w:proofErr w:type="spellStart"/>
      <w:r w:rsidR="00E85FD6" w:rsidRPr="00075BA8">
        <w:rPr>
          <w:rFonts w:ascii="Times New Roman" w:hAnsi="Times New Roman" w:cs="Times New Roman"/>
          <w:sz w:val="24"/>
          <w:szCs w:val="24"/>
          <w:lang w:val="uk-UA"/>
        </w:rPr>
        <w:t>Петрівська</w:t>
      </w:r>
      <w:proofErr w:type="spellEnd"/>
      <w:r w:rsidR="00E85FD6" w:rsidRPr="00075BA8">
        <w:rPr>
          <w:rFonts w:ascii="Times New Roman" w:hAnsi="Times New Roman" w:cs="Times New Roman"/>
          <w:sz w:val="24"/>
          <w:szCs w:val="24"/>
          <w:lang w:val="uk-UA"/>
        </w:rPr>
        <w:t xml:space="preserve"> </w:t>
      </w:r>
      <w:r w:rsidR="002F77E6" w:rsidRPr="00075BA8">
        <w:rPr>
          <w:rFonts w:ascii="Times New Roman" w:hAnsi="Times New Roman" w:cs="Times New Roman"/>
          <w:sz w:val="24"/>
          <w:szCs w:val="24"/>
          <w:lang w:val="uk-UA"/>
        </w:rPr>
        <w:t>музична</w:t>
      </w:r>
      <w:r w:rsidR="00E85FD6" w:rsidRPr="00075BA8">
        <w:rPr>
          <w:rFonts w:ascii="Times New Roman" w:hAnsi="Times New Roman" w:cs="Times New Roman"/>
          <w:sz w:val="24"/>
          <w:szCs w:val="24"/>
          <w:lang w:val="uk-UA"/>
        </w:rPr>
        <w:t xml:space="preserve"> школа» -</w:t>
      </w:r>
      <w:r w:rsidR="00E144BB">
        <w:rPr>
          <w:rFonts w:ascii="Times New Roman" w:hAnsi="Times New Roman" w:cs="Times New Roman"/>
          <w:sz w:val="24"/>
          <w:szCs w:val="24"/>
          <w:lang w:val="uk-UA"/>
        </w:rPr>
        <w:t xml:space="preserve"> </w:t>
      </w:r>
      <w:r w:rsidR="00E85FD6" w:rsidRPr="00075BA8">
        <w:rPr>
          <w:rFonts w:ascii="Times New Roman" w:hAnsi="Times New Roman" w:cs="Times New Roman"/>
          <w:sz w:val="24"/>
          <w:szCs w:val="24"/>
          <w:lang w:val="uk-UA"/>
        </w:rPr>
        <w:t>1 установа та Комунальний заклад «</w:t>
      </w:r>
      <w:proofErr w:type="spellStart"/>
      <w:r w:rsidR="00E85FD6" w:rsidRPr="00075BA8">
        <w:rPr>
          <w:rFonts w:ascii="Times New Roman" w:hAnsi="Times New Roman" w:cs="Times New Roman"/>
          <w:sz w:val="24"/>
          <w:szCs w:val="24"/>
          <w:lang w:val="uk-UA"/>
        </w:rPr>
        <w:t>Новостародубська</w:t>
      </w:r>
      <w:proofErr w:type="spellEnd"/>
      <w:r w:rsidR="00E85FD6" w:rsidRPr="00075BA8">
        <w:rPr>
          <w:rFonts w:ascii="Times New Roman" w:hAnsi="Times New Roman" w:cs="Times New Roman"/>
          <w:sz w:val="24"/>
          <w:szCs w:val="24"/>
          <w:lang w:val="uk-UA"/>
        </w:rPr>
        <w:t xml:space="preserve"> </w:t>
      </w:r>
      <w:r w:rsidR="002F77E6" w:rsidRPr="00075BA8">
        <w:rPr>
          <w:rFonts w:ascii="Times New Roman" w:hAnsi="Times New Roman" w:cs="Times New Roman"/>
          <w:sz w:val="24"/>
          <w:szCs w:val="24"/>
          <w:lang w:val="uk-UA"/>
        </w:rPr>
        <w:t>музична</w:t>
      </w:r>
      <w:r w:rsidR="00E85FD6" w:rsidRPr="00075BA8">
        <w:rPr>
          <w:rFonts w:ascii="Times New Roman" w:hAnsi="Times New Roman" w:cs="Times New Roman"/>
          <w:sz w:val="24"/>
          <w:szCs w:val="24"/>
          <w:lang w:val="uk-UA"/>
        </w:rPr>
        <w:t xml:space="preserve"> школа»</w:t>
      </w:r>
      <w:r w:rsidR="00F83946" w:rsidRPr="00075BA8">
        <w:rPr>
          <w:rFonts w:ascii="Times New Roman" w:hAnsi="Times New Roman" w:cs="Times New Roman"/>
          <w:sz w:val="24"/>
          <w:szCs w:val="24"/>
          <w:lang w:val="uk-UA"/>
        </w:rPr>
        <w:t xml:space="preserve"> - </w:t>
      </w:r>
      <w:r w:rsidR="00A71CEC" w:rsidRPr="00075BA8">
        <w:rPr>
          <w:rFonts w:ascii="Times New Roman" w:hAnsi="Times New Roman" w:cs="Times New Roman"/>
          <w:sz w:val="24"/>
          <w:szCs w:val="24"/>
          <w:lang w:val="uk-UA"/>
        </w:rPr>
        <w:t xml:space="preserve">                 </w:t>
      </w:r>
      <w:r w:rsidR="00F83946" w:rsidRPr="00075BA8">
        <w:rPr>
          <w:rFonts w:ascii="Times New Roman" w:hAnsi="Times New Roman" w:cs="Times New Roman"/>
          <w:sz w:val="24"/>
          <w:szCs w:val="24"/>
          <w:lang w:val="uk-UA"/>
        </w:rPr>
        <w:t>1 установа</w:t>
      </w:r>
      <w:r w:rsidR="00E85FD6" w:rsidRPr="00075BA8">
        <w:rPr>
          <w:rFonts w:ascii="Times New Roman" w:hAnsi="Times New Roman" w:cs="Times New Roman"/>
          <w:sz w:val="24"/>
          <w:szCs w:val="24"/>
          <w:lang w:val="uk-UA"/>
        </w:rPr>
        <w:t>.</w:t>
      </w:r>
    </w:p>
    <w:p w:rsidR="00DD503C" w:rsidRPr="00075BA8" w:rsidRDefault="00DD503C" w:rsidP="00913201">
      <w:pPr>
        <w:spacing w:line="240" w:lineRule="auto"/>
        <w:ind w:firstLine="709"/>
        <w:contextualSpacing/>
        <w:jc w:val="both"/>
        <w:rPr>
          <w:rFonts w:ascii="Times New Roman" w:hAnsi="Times New Roman" w:cs="Times New Roman"/>
          <w:sz w:val="24"/>
          <w:szCs w:val="24"/>
          <w:lang w:val="uk-UA"/>
        </w:rPr>
      </w:pPr>
    </w:p>
    <w:p w:rsidR="0056079B" w:rsidRPr="00075BA8" w:rsidRDefault="006A2A47" w:rsidP="00477CF3">
      <w:pPr>
        <w:tabs>
          <w:tab w:val="left" w:pos="3506"/>
        </w:tabs>
        <w:spacing w:line="240" w:lineRule="auto"/>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Охорона здоров’я</w:t>
      </w:r>
    </w:p>
    <w:p w:rsidR="00477CF3" w:rsidRPr="00075BA8" w:rsidRDefault="00230942"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Ключовий і незмінний пріоритет розвитку галузі - забезпечення для населення доступної, якісної і безоплатної медичної допомоги.  </w:t>
      </w:r>
    </w:p>
    <w:p w:rsidR="00E41FF0" w:rsidRPr="00075BA8" w:rsidRDefault="00DC2F1C"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Планування потреб галузі </w:t>
      </w:r>
      <w:r w:rsidRPr="00075BA8">
        <w:rPr>
          <w:rFonts w:ascii="Times New Roman" w:hAnsi="Times New Roman" w:cs="Times New Roman"/>
          <w:b/>
          <w:sz w:val="24"/>
          <w:szCs w:val="24"/>
          <w:lang w:val="uk-UA"/>
        </w:rPr>
        <w:t xml:space="preserve">охорони здоров’я </w:t>
      </w:r>
      <w:r w:rsidRPr="00075BA8">
        <w:rPr>
          <w:rFonts w:ascii="Times New Roman" w:hAnsi="Times New Roman" w:cs="Times New Roman"/>
          <w:sz w:val="24"/>
          <w:szCs w:val="24"/>
          <w:lang w:val="uk-UA"/>
        </w:rPr>
        <w:t xml:space="preserve">на середньострокову перспективу здійснюватиметься із урахуванням об’єктивних потреб </w:t>
      </w:r>
      <w:r w:rsidR="00716299" w:rsidRPr="00075BA8">
        <w:rPr>
          <w:rFonts w:ascii="Times New Roman" w:hAnsi="Times New Roman" w:cs="Times New Roman"/>
          <w:sz w:val="24"/>
          <w:szCs w:val="24"/>
          <w:lang w:val="uk-UA"/>
        </w:rPr>
        <w:t xml:space="preserve">населення в медичних послугах </w:t>
      </w:r>
      <w:r w:rsidR="00E41FF0" w:rsidRPr="00075BA8">
        <w:rPr>
          <w:rFonts w:ascii="Times New Roman" w:hAnsi="Times New Roman" w:cs="Times New Roman"/>
          <w:sz w:val="24"/>
          <w:szCs w:val="24"/>
          <w:lang w:val="uk-UA"/>
        </w:rPr>
        <w:t>в умовах воєнного та післявоєнного стану, з урахуванням демографічних і міграційних процесів.</w:t>
      </w:r>
    </w:p>
    <w:p w:rsidR="00E41FF0" w:rsidRPr="00075BA8" w:rsidRDefault="00E41FF0"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Необхідно зосередити увагу на адаптації медичних послуг до нових викликів сьогодення. Такі зусилля передбачають забезпечення доступу до медичних послуг для цивільного населення і військових, розвиток послуг для задоволення все більших потреб у фізичній та психологічній реабілітації та полегшенні повернення військових до цивільного життя.</w:t>
      </w:r>
    </w:p>
    <w:p w:rsidR="0006742D" w:rsidRPr="00075BA8" w:rsidRDefault="00DE3786"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w:t>
      </w:r>
      <w:r w:rsidR="0006742D" w:rsidRPr="00075BA8">
        <w:rPr>
          <w:rFonts w:ascii="Times New Roman" w:hAnsi="Times New Roman" w:cs="Times New Roman"/>
          <w:sz w:val="24"/>
          <w:szCs w:val="24"/>
          <w:lang w:val="uk-UA"/>
        </w:rPr>
        <w:t xml:space="preserve">аходи з реалізації державної політики у сфері охорони здоров’я </w:t>
      </w:r>
      <w:r w:rsidRPr="00075BA8">
        <w:rPr>
          <w:rFonts w:ascii="Times New Roman" w:hAnsi="Times New Roman" w:cs="Times New Roman"/>
          <w:sz w:val="24"/>
          <w:szCs w:val="24"/>
          <w:lang w:val="uk-UA"/>
        </w:rPr>
        <w:t xml:space="preserve"> на середньострокову перспективу </w:t>
      </w:r>
      <w:r w:rsidR="0006742D" w:rsidRPr="00075BA8">
        <w:rPr>
          <w:rFonts w:ascii="Times New Roman" w:hAnsi="Times New Roman" w:cs="Times New Roman"/>
          <w:sz w:val="24"/>
          <w:szCs w:val="24"/>
          <w:lang w:val="uk-UA"/>
        </w:rPr>
        <w:t>базуватимуться на:</w:t>
      </w:r>
    </w:p>
    <w:p w:rsidR="0006742D" w:rsidRPr="00075BA8" w:rsidRDefault="0006742D" w:rsidP="00230942">
      <w:pPr>
        <w:tabs>
          <w:tab w:val="left" w:pos="3506"/>
        </w:tabs>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sz w:val="24"/>
          <w:szCs w:val="24"/>
          <w:lang w:val="uk-UA"/>
        </w:rPr>
        <w:t xml:space="preserve">  посиленні первинної медичної допомоги як економічно доцільного рівня медичної системи та розвитку профілактичного напряму за допомогою впровадження системи раннього виявлення хронічних захворювань, масштабування </w:t>
      </w:r>
      <w:proofErr w:type="spellStart"/>
      <w:r w:rsidRPr="00075BA8">
        <w:rPr>
          <w:rFonts w:ascii="Times New Roman" w:hAnsi="Times New Roman" w:cs="Times New Roman"/>
          <w:sz w:val="24"/>
          <w:szCs w:val="24"/>
          <w:lang w:val="uk-UA"/>
        </w:rPr>
        <w:t>скринінгових</w:t>
      </w:r>
      <w:proofErr w:type="spellEnd"/>
      <w:r w:rsidRPr="00075BA8">
        <w:rPr>
          <w:rFonts w:ascii="Times New Roman" w:hAnsi="Times New Roman" w:cs="Times New Roman"/>
          <w:sz w:val="24"/>
          <w:szCs w:val="24"/>
          <w:lang w:val="uk-UA"/>
        </w:rPr>
        <w:t xml:space="preserve"> програм, зокрема </w:t>
      </w:r>
      <w:proofErr w:type="spellStart"/>
      <w:r w:rsidRPr="00075BA8">
        <w:rPr>
          <w:rFonts w:ascii="Times New Roman" w:hAnsi="Times New Roman" w:cs="Times New Roman"/>
          <w:sz w:val="24"/>
          <w:szCs w:val="24"/>
          <w:lang w:val="uk-UA"/>
        </w:rPr>
        <w:t>онкоскринінгу</w:t>
      </w:r>
      <w:proofErr w:type="spellEnd"/>
      <w:r w:rsidRPr="00075BA8">
        <w:rPr>
          <w:rFonts w:ascii="Times New Roman" w:hAnsi="Times New Roman" w:cs="Times New Roman"/>
          <w:sz w:val="24"/>
          <w:szCs w:val="24"/>
          <w:lang w:val="uk-UA"/>
        </w:rPr>
        <w:t xml:space="preserve">, та </w:t>
      </w:r>
      <w:r w:rsidRPr="00075BA8">
        <w:rPr>
          <w:rFonts w:ascii="Times New Roman" w:hAnsi="Times New Roman" w:cs="Times New Roman"/>
          <w:noProof/>
          <w:sz w:val="24"/>
          <w:szCs w:val="24"/>
          <w:lang w:val="uk-UA"/>
        </w:rPr>
        <w:t>застосування сучасних методів ранньої діагностики;</w:t>
      </w:r>
    </w:p>
    <w:p w:rsidR="00B177EE" w:rsidRPr="00075BA8" w:rsidRDefault="00B177EE" w:rsidP="00230942">
      <w:pPr>
        <w:tabs>
          <w:tab w:val="left" w:pos="3506"/>
        </w:tabs>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пріоритезації медичних послуг відповідно до актуальних викликів, зокрема з особливою увагою до розвитку реабілітаційних послуг, надання психологічної допомоги тощо;</w:t>
      </w:r>
    </w:p>
    <w:p w:rsidR="00002F8E" w:rsidRPr="00075BA8" w:rsidRDefault="00645126"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ф</w:t>
      </w:r>
      <w:r w:rsidR="00002F8E" w:rsidRPr="00075BA8">
        <w:rPr>
          <w:rFonts w:ascii="Times New Roman" w:hAnsi="Times New Roman" w:cs="Times New Roman"/>
          <w:sz w:val="24"/>
          <w:szCs w:val="24"/>
          <w:lang w:val="uk-UA"/>
        </w:rPr>
        <w:t xml:space="preserve">інансовому захисті пацієнтів із хронічними </w:t>
      </w:r>
      <w:r w:rsidR="00061D9A" w:rsidRPr="00075BA8">
        <w:rPr>
          <w:rFonts w:ascii="Times New Roman" w:hAnsi="Times New Roman" w:cs="Times New Roman"/>
          <w:sz w:val="24"/>
          <w:szCs w:val="24"/>
          <w:lang w:val="uk-UA"/>
        </w:rPr>
        <w:t xml:space="preserve">захворюваннями за допомогою підвищення доступності до пріоритетних лікарських засобів, зокрема для лікування болю, серцево-судинних і онкологічних хвороб, для запобігання ускладнень, зниження </w:t>
      </w:r>
      <w:proofErr w:type="spellStart"/>
      <w:r w:rsidR="00061D9A" w:rsidRPr="00075BA8">
        <w:rPr>
          <w:rFonts w:ascii="Times New Roman" w:hAnsi="Times New Roman" w:cs="Times New Roman"/>
          <w:sz w:val="24"/>
          <w:szCs w:val="24"/>
          <w:lang w:val="uk-UA"/>
        </w:rPr>
        <w:t>інвалідизації</w:t>
      </w:r>
      <w:proofErr w:type="spellEnd"/>
      <w:r w:rsidR="00061D9A" w:rsidRPr="00075BA8">
        <w:rPr>
          <w:rFonts w:ascii="Times New Roman" w:hAnsi="Times New Roman" w:cs="Times New Roman"/>
          <w:sz w:val="24"/>
          <w:szCs w:val="24"/>
          <w:lang w:val="uk-UA"/>
        </w:rPr>
        <w:t xml:space="preserve"> і втрати працездатності;</w:t>
      </w:r>
    </w:p>
    <w:p w:rsidR="00061D9A" w:rsidRPr="00075BA8" w:rsidRDefault="00061D9A"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підвищення якості допомоги у невідкладних станах для зниження рівня передчасної смертності та забезпечення своєчасного реагування у критичних ситуаціях;</w:t>
      </w:r>
    </w:p>
    <w:p w:rsidR="00061D9A" w:rsidRPr="00075BA8" w:rsidRDefault="00061D9A"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забезпеченні готовності до реагування на епідемії, інфекційні захворювання та надзвичайні ситуації;</w:t>
      </w:r>
    </w:p>
    <w:p w:rsidR="00061D9A" w:rsidRPr="00075BA8" w:rsidRDefault="006F5873"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до оснащення комунальних некомерційних підприємств сучасним лікувально-діагностичним обладнанням;</w:t>
      </w:r>
    </w:p>
    <w:p w:rsidR="006F5873" w:rsidRPr="00075BA8" w:rsidRDefault="006F5873" w:rsidP="00230942">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проведення поточних і капітальних ремонтів приміщень медичних закладів.</w:t>
      </w:r>
    </w:p>
    <w:p w:rsidR="00A61018" w:rsidRPr="00075BA8" w:rsidRDefault="006F5873" w:rsidP="006F5873">
      <w:pPr>
        <w:tabs>
          <w:tab w:val="left" w:pos="3506"/>
        </w:tabs>
        <w:spacing w:line="240" w:lineRule="auto"/>
        <w:ind w:firstLine="567"/>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На території громади функціонують 2 комунальних некомерційних підприємств охорони здоров’я: </w:t>
      </w:r>
      <w:r w:rsidR="002A5EFD" w:rsidRPr="00075BA8">
        <w:rPr>
          <w:rFonts w:ascii="Times New Roman" w:hAnsi="Times New Roman" w:cs="Times New Roman"/>
          <w:sz w:val="24"/>
          <w:szCs w:val="24"/>
          <w:lang w:val="uk-UA"/>
        </w:rPr>
        <w:t>КНП «</w:t>
      </w:r>
      <w:proofErr w:type="spellStart"/>
      <w:r w:rsidR="002A5EFD" w:rsidRPr="00075BA8">
        <w:rPr>
          <w:rFonts w:ascii="Times New Roman" w:hAnsi="Times New Roman" w:cs="Times New Roman"/>
          <w:sz w:val="24"/>
          <w:szCs w:val="24"/>
          <w:lang w:val="uk-UA"/>
        </w:rPr>
        <w:t>Петрівська</w:t>
      </w:r>
      <w:proofErr w:type="spellEnd"/>
      <w:r w:rsidR="002A5EFD" w:rsidRPr="00075BA8">
        <w:rPr>
          <w:rFonts w:ascii="Times New Roman" w:hAnsi="Times New Roman" w:cs="Times New Roman"/>
          <w:sz w:val="24"/>
          <w:szCs w:val="24"/>
          <w:lang w:val="uk-UA"/>
        </w:rPr>
        <w:t xml:space="preserve"> центральна лікарня»</w:t>
      </w:r>
      <w:r w:rsidR="00E00A57" w:rsidRPr="00075BA8">
        <w:rPr>
          <w:rFonts w:ascii="Times New Roman" w:hAnsi="Times New Roman" w:cs="Times New Roman"/>
          <w:sz w:val="24"/>
          <w:szCs w:val="24"/>
          <w:lang w:val="uk-UA"/>
        </w:rPr>
        <w:t>,</w:t>
      </w:r>
      <w:r w:rsidR="002A5EFD" w:rsidRPr="00075BA8">
        <w:rPr>
          <w:rFonts w:ascii="Times New Roman" w:hAnsi="Times New Roman" w:cs="Times New Roman"/>
          <w:sz w:val="24"/>
          <w:szCs w:val="24"/>
          <w:lang w:val="uk-UA"/>
        </w:rPr>
        <w:t xml:space="preserve"> </w:t>
      </w:r>
      <w:r w:rsidR="00E00A57" w:rsidRPr="00075BA8">
        <w:rPr>
          <w:rFonts w:ascii="Times New Roman" w:hAnsi="Times New Roman" w:cs="Times New Roman"/>
          <w:sz w:val="24"/>
          <w:szCs w:val="24"/>
          <w:lang w:val="uk-UA"/>
        </w:rPr>
        <w:t xml:space="preserve">КНП </w:t>
      </w:r>
      <w:r w:rsidR="003E6CAA" w:rsidRPr="00075BA8">
        <w:rPr>
          <w:rFonts w:ascii="Times New Roman" w:hAnsi="Times New Roman" w:cs="Times New Roman"/>
          <w:sz w:val="24"/>
          <w:szCs w:val="24"/>
          <w:lang w:val="uk-UA"/>
        </w:rPr>
        <w:t>«</w:t>
      </w:r>
      <w:r w:rsidR="00E00A57" w:rsidRPr="00075BA8">
        <w:rPr>
          <w:rFonts w:ascii="Times New Roman" w:hAnsi="Times New Roman" w:cs="Times New Roman"/>
          <w:sz w:val="24"/>
          <w:szCs w:val="24"/>
          <w:lang w:val="uk-UA"/>
        </w:rPr>
        <w:t>Петрівський центр первинної медико-санітарної допомоги</w:t>
      </w:r>
      <w:r w:rsidR="00A21C36" w:rsidRPr="00075BA8">
        <w:rPr>
          <w:rFonts w:ascii="Times New Roman" w:hAnsi="Times New Roman" w:cs="Times New Roman"/>
          <w:sz w:val="24"/>
          <w:szCs w:val="24"/>
          <w:lang w:val="uk-UA"/>
        </w:rPr>
        <w:t>»</w:t>
      </w:r>
      <w:r w:rsidR="00E00A57" w:rsidRPr="00075BA8">
        <w:rPr>
          <w:rFonts w:ascii="Times New Roman" w:hAnsi="Times New Roman" w:cs="Times New Roman"/>
          <w:sz w:val="24"/>
          <w:szCs w:val="24"/>
          <w:lang w:val="uk-UA"/>
        </w:rPr>
        <w:t xml:space="preserve"> </w:t>
      </w:r>
      <w:proofErr w:type="spellStart"/>
      <w:r w:rsidR="00E00A57" w:rsidRPr="00075BA8">
        <w:rPr>
          <w:rFonts w:ascii="Times New Roman" w:hAnsi="Times New Roman" w:cs="Times New Roman"/>
          <w:sz w:val="24"/>
          <w:szCs w:val="24"/>
          <w:lang w:val="uk-UA"/>
        </w:rPr>
        <w:t>Петрівської</w:t>
      </w:r>
      <w:proofErr w:type="spellEnd"/>
      <w:r w:rsidR="00E00A57" w:rsidRPr="00075BA8">
        <w:rPr>
          <w:rFonts w:ascii="Times New Roman" w:hAnsi="Times New Roman" w:cs="Times New Roman"/>
          <w:sz w:val="24"/>
          <w:szCs w:val="24"/>
          <w:lang w:val="uk-UA"/>
        </w:rPr>
        <w:t xml:space="preserve"> селищної ради</w:t>
      </w:r>
      <w:r w:rsidR="002A5EFD" w:rsidRPr="00075BA8">
        <w:rPr>
          <w:rFonts w:ascii="Times New Roman" w:hAnsi="Times New Roman" w:cs="Times New Roman"/>
          <w:sz w:val="24"/>
          <w:szCs w:val="24"/>
          <w:lang w:val="uk-UA"/>
        </w:rPr>
        <w:t>.</w:t>
      </w:r>
    </w:p>
    <w:p w:rsidR="00913201" w:rsidRPr="00075BA8" w:rsidRDefault="00913201" w:rsidP="00913201">
      <w:pPr>
        <w:tabs>
          <w:tab w:val="left" w:pos="3506"/>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Граничний обсяг видатків головним розпорядником бюджетних коштів направлено на реалізацію наступних бюджетних програм:</w:t>
      </w:r>
    </w:p>
    <w:p w:rsidR="00913201" w:rsidRPr="00075BA8" w:rsidRDefault="00913201" w:rsidP="00913201">
      <w:pPr>
        <w:tabs>
          <w:tab w:val="left" w:pos="3506"/>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КПКВ</w:t>
      </w:r>
      <w:r w:rsidR="00D22AD9" w:rsidRPr="00075BA8">
        <w:rPr>
          <w:rFonts w:ascii="Times New Roman" w:hAnsi="Times New Roman" w:cs="Times New Roman"/>
          <w:sz w:val="24"/>
          <w:szCs w:val="24"/>
          <w:lang w:val="uk-UA"/>
        </w:rPr>
        <w:t>МБ</w:t>
      </w:r>
      <w:r w:rsidRPr="00075BA8">
        <w:rPr>
          <w:rFonts w:ascii="Times New Roman" w:hAnsi="Times New Roman" w:cs="Times New Roman"/>
          <w:sz w:val="24"/>
          <w:szCs w:val="24"/>
          <w:lang w:val="uk-UA"/>
        </w:rPr>
        <w:t xml:space="preserve"> 2010 «Багатопрофільна стаціонарна медична допомога населенню» - реалізує 1 установа </w:t>
      </w:r>
      <w:r w:rsidR="00FE013D" w:rsidRPr="00075BA8">
        <w:rPr>
          <w:rFonts w:ascii="Times New Roman" w:hAnsi="Times New Roman" w:cs="Times New Roman"/>
          <w:sz w:val="24"/>
          <w:szCs w:val="24"/>
          <w:lang w:val="uk-UA"/>
        </w:rPr>
        <w:t>Комунальне некомерційне підприємство</w:t>
      </w:r>
      <w:r w:rsidRPr="00075BA8">
        <w:rPr>
          <w:rFonts w:ascii="Times New Roman" w:hAnsi="Times New Roman" w:cs="Times New Roman"/>
          <w:sz w:val="24"/>
          <w:szCs w:val="24"/>
          <w:lang w:val="uk-UA"/>
        </w:rPr>
        <w:t xml:space="preserve"> «</w:t>
      </w:r>
      <w:proofErr w:type="spellStart"/>
      <w:r w:rsidRPr="00075BA8">
        <w:rPr>
          <w:rFonts w:ascii="Times New Roman" w:hAnsi="Times New Roman" w:cs="Times New Roman"/>
          <w:sz w:val="24"/>
          <w:szCs w:val="24"/>
          <w:lang w:val="uk-UA"/>
        </w:rPr>
        <w:t>Петрівська</w:t>
      </w:r>
      <w:proofErr w:type="spellEnd"/>
      <w:r w:rsidRPr="00075BA8">
        <w:rPr>
          <w:rFonts w:ascii="Times New Roman" w:hAnsi="Times New Roman" w:cs="Times New Roman"/>
          <w:sz w:val="24"/>
          <w:szCs w:val="24"/>
          <w:lang w:val="uk-UA"/>
        </w:rPr>
        <w:t xml:space="preserve"> центральна лікарня»</w:t>
      </w:r>
      <w:r w:rsidR="00FE013D" w:rsidRPr="00075BA8">
        <w:rPr>
          <w:rFonts w:ascii="Times New Roman" w:hAnsi="Times New Roman" w:cs="Times New Roman"/>
          <w:sz w:val="24"/>
          <w:szCs w:val="24"/>
          <w:lang w:val="uk-UA"/>
        </w:rPr>
        <w:t xml:space="preserve"> </w:t>
      </w:r>
      <w:proofErr w:type="spellStart"/>
      <w:r w:rsidR="00FE013D" w:rsidRPr="00075BA8">
        <w:rPr>
          <w:rFonts w:ascii="Times New Roman" w:hAnsi="Times New Roman" w:cs="Times New Roman"/>
          <w:sz w:val="24"/>
          <w:szCs w:val="24"/>
          <w:lang w:val="uk-UA"/>
        </w:rPr>
        <w:t>Петрівської</w:t>
      </w:r>
      <w:proofErr w:type="spellEnd"/>
      <w:r w:rsidR="00FE013D" w:rsidRPr="00075BA8">
        <w:rPr>
          <w:rFonts w:ascii="Times New Roman" w:hAnsi="Times New Roman" w:cs="Times New Roman"/>
          <w:sz w:val="24"/>
          <w:szCs w:val="24"/>
          <w:lang w:val="uk-UA"/>
        </w:rPr>
        <w:t xml:space="preserve"> селищної ради</w:t>
      </w:r>
      <w:r w:rsidRPr="00075BA8">
        <w:rPr>
          <w:rFonts w:ascii="Times New Roman" w:hAnsi="Times New Roman" w:cs="Times New Roman"/>
          <w:sz w:val="24"/>
          <w:szCs w:val="24"/>
          <w:lang w:val="uk-UA"/>
        </w:rPr>
        <w:t>;</w:t>
      </w:r>
    </w:p>
    <w:p w:rsidR="00125160" w:rsidRPr="00075BA8" w:rsidRDefault="00913201" w:rsidP="00913201">
      <w:pPr>
        <w:tabs>
          <w:tab w:val="left" w:pos="3506"/>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КПКВ</w:t>
      </w:r>
      <w:r w:rsidR="00D22AD9" w:rsidRPr="00075BA8">
        <w:rPr>
          <w:rFonts w:ascii="Times New Roman" w:hAnsi="Times New Roman" w:cs="Times New Roman"/>
          <w:sz w:val="24"/>
          <w:szCs w:val="24"/>
          <w:lang w:val="uk-UA"/>
        </w:rPr>
        <w:t>МБ</w:t>
      </w:r>
      <w:r w:rsidRPr="00075BA8">
        <w:rPr>
          <w:rFonts w:ascii="Times New Roman" w:hAnsi="Times New Roman" w:cs="Times New Roman"/>
          <w:sz w:val="24"/>
          <w:szCs w:val="24"/>
          <w:lang w:val="uk-UA"/>
        </w:rPr>
        <w:t xml:space="preserve"> 2111 «Первинна медична допомога населенню, що надається центрами первинної медичної (медико-санітарної) допомоги» - реалізує 1 установа </w:t>
      </w:r>
      <w:r w:rsidR="00FE013D" w:rsidRPr="00075BA8">
        <w:rPr>
          <w:rFonts w:ascii="Times New Roman" w:hAnsi="Times New Roman" w:cs="Times New Roman"/>
          <w:sz w:val="24"/>
          <w:szCs w:val="24"/>
          <w:lang w:val="uk-UA"/>
        </w:rPr>
        <w:t xml:space="preserve">Комунальне </w:t>
      </w:r>
      <w:r w:rsidR="00FE013D" w:rsidRPr="00075BA8">
        <w:rPr>
          <w:rFonts w:ascii="Times New Roman" w:hAnsi="Times New Roman" w:cs="Times New Roman"/>
          <w:sz w:val="24"/>
          <w:szCs w:val="24"/>
          <w:lang w:val="uk-UA"/>
        </w:rPr>
        <w:lastRenderedPageBreak/>
        <w:t xml:space="preserve">некомерційне підприємство </w:t>
      </w:r>
      <w:r w:rsidR="00917E39" w:rsidRPr="00075BA8">
        <w:rPr>
          <w:rFonts w:ascii="Times New Roman" w:hAnsi="Times New Roman" w:cs="Times New Roman"/>
          <w:sz w:val="24"/>
          <w:szCs w:val="24"/>
          <w:lang w:val="uk-UA"/>
        </w:rPr>
        <w:t>«</w:t>
      </w:r>
      <w:r w:rsidR="00FE013D" w:rsidRPr="00075BA8">
        <w:rPr>
          <w:rFonts w:ascii="Times New Roman" w:hAnsi="Times New Roman" w:cs="Times New Roman"/>
          <w:sz w:val="24"/>
          <w:szCs w:val="24"/>
          <w:lang w:val="uk-UA"/>
        </w:rPr>
        <w:t>Петрівський центр первинної медико-санітарної допомоги</w:t>
      </w:r>
      <w:r w:rsidR="00917E39" w:rsidRPr="00075BA8">
        <w:rPr>
          <w:rFonts w:ascii="Times New Roman" w:hAnsi="Times New Roman" w:cs="Times New Roman"/>
          <w:sz w:val="24"/>
          <w:szCs w:val="24"/>
          <w:lang w:val="uk-UA"/>
        </w:rPr>
        <w:t>»</w:t>
      </w:r>
      <w:r w:rsidR="00FE013D" w:rsidRPr="00075BA8">
        <w:rPr>
          <w:rFonts w:ascii="Times New Roman" w:hAnsi="Times New Roman" w:cs="Times New Roman"/>
          <w:sz w:val="24"/>
          <w:szCs w:val="24"/>
          <w:lang w:val="uk-UA"/>
        </w:rPr>
        <w:t xml:space="preserve"> </w:t>
      </w:r>
      <w:proofErr w:type="spellStart"/>
      <w:r w:rsidR="00FE013D" w:rsidRPr="00075BA8">
        <w:rPr>
          <w:rFonts w:ascii="Times New Roman" w:hAnsi="Times New Roman" w:cs="Times New Roman"/>
          <w:sz w:val="24"/>
          <w:szCs w:val="24"/>
          <w:lang w:val="uk-UA"/>
        </w:rPr>
        <w:t>Петрівської</w:t>
      </w:r>
      <w:proofErr w:type="spellEnd"/>
      <w:r w:rsidR="00FE013D" w:rsidRPr="00075BA8">
        <w:rPr>
          <w:rFonts w:ascii="Times New Roman" w:hAnsi="Times New Roman" w:cs="Times New Roman"/>
          <w:sz w:val="24"/>
          <w:szCs w:val="24"/>
          <w:lang w:val="uk-UA"/>
        </w:rPr>
        <w:t xml:space="preserve"> селищної ради</w:t>
      </w:r>
      <w:r w:rsidR="00125160" w:rsidRPr="00075BA8">
        <w:rPr>
          <w:rFonts w:ascii="Times New Roman" w:hAnsi="Times New Roman" w:cs="Times New Roman"/>
          <w:sz w:val="24"/>
          <w:szCs w:val="24"/>
          <w:lang w:val="uk-UA"/>
        </w:rPr>
        <w:t xml:space="preserve">, який утримує фельдшерсько-акушерські пункти (19 </w:t>
      </w:r>
      <w:r w:rsidR="00A26A9C" w:rsidRPr="00075BA8">
        <w:rPr>
          <w:rFonts w:ascii="Times New Roman" w:hAnsi="Times New Roman" w:cs="Times New Roman"/>
          <w:sz w:val="24"/>
          <w:szCs w:val="24"/>
          <w:lang w:val="uk-UA"/>
        </w:rPr>
        <w:t>закладів</w:t>
      </w:r>
      <w:r w:rsidR="00125160" w:rsidRPr="00075BA8">
        <w:rPr>
          <w:rFonts w:ascii="Times New Roman" w:hAnsi="Times New Roman" w:cs="Times New Roman"/>
          <w:sz w:val="24"/>
          <w:szCs w:val="24"/>
          <w:lang w:val="uk-UA"/>
        </w:rPr>
        <w:t xml:space="preserve">), </w:t>
      </w:r>
      <w:r w:rsidR="00125160" w:rsidRPr="00075BA8">
        <w:rPr>
          <w:rFonts w:ascii="Times New Roman" w:eastAsia="Calibri" w:hAnsi="Times New Roman" w:cs="Times New Roman"/>
          <w:sz w:val="24"/>
          <w:szCs w:val="24"/>
          <w:lang w:val="uk-UA"/>
        </w:rPr>
        <w:t>амбулаторії загальної практики –</w:t>
      </w:r>
      <w:r w:rsidR="00D9159F" w:rsidRPr="00075BA8">
        <w:rPr>
          <w:rFonts w:ascii="Times New Roman" w:eastAsia="Calibri" w:hAnsi="Times New Roman" w:cs="Times New Roman"/>
          <w:sz w:val="24"/>
          <w:szCs w:val="24"/>
          <w:lang w:val="uk-UA"/>
        </w:rPr>
        <w:t xml:space="preserve"> </w:t>
      </w:r>
      <w:r w:rsidR="00125160" w:rsidRPr="00075BA8">
        <w:rPr>
          <w:rFonts w:ascii="Times New Roman" w:eastAsia="Calibri" w:hAnsi="Times New Roman" w:cs="Times New Roman"/>
          <w:sz w:val="24"/>
          <w:szCs w:val="24"/>
          <w:lang w:val="uk-UA"/>
        </w:rPr>
        <w:t xml:space="preserve">сімейної медицини (5 </w:t>
      </w:r>
      <w:r w:rsidR="00A26A9C" w:rsidRPr="00075BA8">
        <w:rPr>
          <w:rFonts w:ascii="Times New Roman" w:eastAsia="Calibri" w:hAnsi="Times New Roman" w:cs="Times New Roman"/>
          <w:sz w:val="24"/>
          <w:szCs w:val="24"/>
          <w:lang w:val="uk-UA"/>
        </w:rPr>
        <w:t>закладів</w:t>
      </w:r>
      <w:r w:rsidR="00125160" w:rsidRPr="00075BA8">
        <w:rPr>
          <w:rFonts w:ascii="Times New Roman" w:eastAsia="Calibri" w:hAnsi="Times New Roman" w:cs="Times New Roman"/>
          <w:sz w:val="24"/>
          <w:szCs w:val="24"/>
          <w:lang w:val="uk-UA"/>
        </w:rPr>
        <w:t xml:space="preserve">) та сільські лікарські амбулаторії (2 </w:t>
      </w:r>
      <w:r w:rsidR="00A26A9C" w:rsidRPr="00075BA8">
        <w:rPr>
          <w:rFonts w:ascii="Times New Roman" w:eastAsia="Calibri" w:hAnsi="Times New Roman" w:cs="Times New Roman"/>
          <w:sz w:val="24"/>
          <w:szCs w:val="24"/>
          <w:lang w:val="uk-UA"/>
        </w:rPr>
        <w:t>заклади</w:t>
      </w:r>
      <w:r w:rsidR="00125160" w:rsidRPr="00075BA8">
        <w:rPr>
          <w:rFonts w:ascii="Times New Roman" w:eastAsia="Calibri" w:hAnsi="Times New Roman" w:cs="Times New Roman"/>
          <w:sz w:val="24"/>
          <w:szCs w:val="24"/>
          <w:lang w:val="uk-UA"/>
        </w:rPr>
        <w:t>).</w:t>
      </w:r>
    </w:p>
    <w:p w:rsidR="00EC3C2D" w:rsidRPr="00075BA8" w:rsidRDefault="008D7F0F" w:rsidP="00EC3C2D">
      <w:pPr>
        <w:tabs>
          <w:tab w:val="left" w:pos="3506"/>
        </w:tabs>
        <w:spacing w:line="240" w:lineRule="auto"/>
        <w:ind w:firstLine="709"/>
        <w:contextualSpacing/>
        <w:jc w:val="both"/>
        <w:rPr>
          <w:rFonts w:ascii="Times New Roman" w:eastAsia="Calibri" w:hAnsi="Times New Roman" w:cs="Times New Roman"/>
          <w:noProof/>
          <w:sz w:val="24"/>
          <w:szCs w:val="24"/>
          <w:lang w:val="uk-UA"/>
        </w:rPr>
      </w:pPr>
      <w:r w:rsidRPr="00075BA8">
        <w:rPr>
          <w:rFonts w:ascii="Times New Roman" w:hAnsi="Times New Roman" w:cs="Times New Roman"/>
          <w:sz w:val="24"/>
          <w:szCs w:val="24"/>
          <w:lang w:val="uk-UA"/>
        </w:rPr>
        <w:t>Основні результати, яких планується досягти</w:t>
      </w:r>
      <w:r w:rsidR="00EC3C2D" w:rsidRPr="00075BA8">
        <w:rPr>
          <w:rFonts w:ascii="Times New Roman" w:hAnsi="Times New Roman" w:cs="Times New Roman"/>
          <w:sz w:val="24"/>
          <w:szCs w:val="24"/>
          <w:lang w:val="uk-UA"/>
        </w:rPr>
        <w:t xml:space="preserve"> - </w:t>
      </w:r>
      <w:r w:rsidR="00EC3C2D" w:rsidRPr="00075BA8">
        <w:rPr>
          <w:rFonts w:ascii="Times New Roman" w:eastAsia="Calibri" w:hAnsi="Times New Roman" w:cs="Times New Roman"/>
          <w:noProof/>
          <w:sz w:val="24"/>
          <w:szCs w:val="24"/>
          <w:lang w:val="uk-UA"/>
        </w:rPr>
        <w:t>підвищення якості та доступності медичного обслуговування</w:t>
      </w:r>
      <w:r w:rsidR="00796761" w:rsidRPr="00075BA8">
        <w:rPr>
          <w:rFonts w:ascii="Times New Roman" w:eastAsia="Calibri" w:hAnsi="Times New Roman" w:cs="Times New Roman"/>
          <w:noProof/>
          <w:sz w:val="24"/>
          <w:szCs w:val="24"/>
          <w:lang w:val="uk-UA"/>
        </w:rPr>
        <w:t xml:space="preserve"> цивільного населення та військових</w:t>
      </w:r>
      <w:r w:rsidR="00EC3C2D" w:rsidRPr="00075BA8">
        <w:rPr>
          <w:rFonts w:ascii="Times New Roman" w:eastAsia="Calibri" w:hAnsi="Times New Roman" w:cs="Times New Roman"/>
          <w:noProof/>
          <w:sz w:val="24"/>
          <w:szCs w:val="24"/>
          <w:lang w:val="uk-UA"/>
        </w:rPr>
        <w:t xml:space="preserve">, впровадження нових підходів до організації роботи медичних закладів, зміцнення здоров'я населення, </w:t>
      </w:r>
      <w:r w:rsidR="001B19E5" w:rsidRPr="00075BA8">
        <w:rPr>
          <w:rFonts w:ascii="Times New Roman" w:eastAsia="Calibri" w:hAnsi="Times New Roman" w:cs="Times New Roman"/>
          <w:noProof/>
          <w:sz w:val="24"/>
          <w:szCs w:val="24"/>
          <w:lang w:val="uk-UA"/>
        </w:rPr>
        <w:t xml:space="preserve">цифровізація процесів у сфері охорони здоров’я для формування якісно нового переліку даних, що є криточно важливими для прогнозування, планування, моніторингу якості надання медичної допомоги, а </w:t>
      </w:r>
      <w:r w:rsidR="00EC3C2D" w:rsidRPr="00075BA8">
        <w:rPr>
          <w:rFonts w:ascii="Times New Roman" w:eastAsia="Calibri" w:hAnsi="Times New Roman" w:cs="Times New Roman"/>
          <w:noProof/>
          <w:sz w:val="24"/>
          <w:szCs w:val="24"/>
          <w:lang w:val="uk-UA"/>
        </w:rPr>
        <w:t>також забезпечення фінансової стабільності системи охорони здоров'я. </w:t>
      </w:r>
    </w:p>
    <w:p w:rsidR="0059207C" w:rsidRPr="00075BA8" w:rsidRDefault="00365288" w:rsidP="00365288">
      <w:pPr>
        <w:tabs>
          <w:tab w:val="left" w:pos="3506"/>
        </w:tabs>
        <w:spacing w:line="240" w:lineRule="auto"/>
        <w:ind w:firstLine="709"/>
        <w:contextualSpacing/>
        <w:jc w:val="both"/>
        <w:rPr>
          <w:rFonts w:ascii="Times New Roman" w:hAnsi="Times New Roman" w:cs="Times New Roman"/>
          <w:noProof/>
          <w:sz w:val="24"/>
          <w:szCs w:val="24"/>
          <w:lang w:val="uk-UA"/>
        </w:rPr>
      </w:pPr>
      <w:r w:rsidRPr="00075BA8">
        <w:rPr>
          <w:rFonts w:ascii="Times New Roman" w:eastAsia="Calibri" w:hAnsi="Times New Roman" w:cs="Times New Roman"/>
          <w:noProof/>
          <w:sz w:val="24"/>
          <w:szCs w:val="24"/>
          <w:lang w:val="uk-UA"/>
        </w:rPr>
        <w:t xml:space="preserve">Головними аспектами в галузі охорони здоров’я є гендерна рівність у доступі до медичних послуг для всіх мешканців громади, незалежно від статі, віку, стану здоров’я, соціального статусу чи місця проживання. </w:t>
      </w:r>
      <w:r w:rsidR="00555781" w:rsidRPr="00075BA8">
        <w:rPr>
          <w:rFonts w:ascii="Times New Roman" w:hAnsi="Times New Roman" w:cs="Times New Roman"/>
          <w:noProof/>
          <w:sz w:val="24"/>
          <w:szCs w:val="24"/>
          <w:lang w:val="uk-UA"/>
        </w:rPr>
        <w:t>Це передбачає забезпечення безоплатними лікарськими засобами, харчуванням, надання стаціонарної та амбулаторної медичної допомоги ветеранам та ветеранкам війни, членам ї</w:t>
      </w:r>
      <w:r w:rsidR="001C534A" w:rsidRPr="00075BA8">
        <w:rPr>
          <w:rFonts w:ascii="Times New Roman" w:hAnsi="Times New Roman" w:cs="Times New Roman"/>
          <w:noProof/>
          <w:sz w:val="24"/>
          <w:szCs w:val="24"/>
          <w:lang w:val="uk-UA"/>
        </w:rPr>
        <w:t>х сімей.</w:t>
      </w:r>
    </w:p>
    <w:p w:rsidR="00806408" w:rsidRPr="00075BA8" w:rsidRDefault="00555781" w:rsidP="009C7CB0">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Так, у 202</w:t>
      </w:r>
      <w:r w:rsidR="00806408" w:rsidRPr="00075BA8">
        <w:rPr>
          <w:rFonts w:ascii="Times New Roman" w:hAnsi="Times New Roman" w:cs="Times New Roman"/>
          <w:noProof/>
          <w:sz w:val="24"/>
          <w:szCs w:val="24"/>
          <w:lang w:val="uk-UA"/>
        </w:rPr>
        <w:t>5</w:t>
      </w:r>
      <w:r w:rsidRPr="00075BA8">
        <w:rPr>
          <w:rFonts w:ascii="Times New Roman" w:hAnsi="Times New Roman" w:cs="Times New Roman"/>
          <w:noProof/>
          <w:sz w:val="24"/>
          <w:szCs w:val="24"/>
          <w:lang w:val="uk-UA"/>
        </w:rPr>
        <w:t xml:space="preserve"> році в медичних закладах </w:t>
      </w:r>
      <w:r w:rsidR="009C7CB0" w:rsidRPr="00075BA8">
        <w:rPr>
          <w:rFonts w:ascii="Times New Roman" w:hAnsi="Times New Roman" w:cs="Times New Roman"/>
          <w:noProof/>
          <w:sz w:val="24"/>
          <w:szCs w:val="24"/>
          <w:lang w:val="uk-UA"/>
        </w:rPr>
        <w:t>громади</w:t>
      </w:r>
      <w:r w:rsidRPr="00075BA8">
        <w:rPr>
          <w:rFonts w:ascii="Times New Roman" w:hAnsi="Times New Roman" w:cs="Times New Roman"/>
          <w:noProof/>
          <w:sz w:val="24"/>
          <w:szCs w:val="24"/>
          <w:lang w:val="uk-UA"/>
        </w:rPr>
        <w:t xml:space="preserve"> проліковано у стаціонарах</w:t>
      </w:r>
      <w:r w:rsidR="0059207C" w:rsidRPr="00075BA8">
        <w:rPr>
          <w:rFonts w:ascii="Times New Roman" w:hAnsi="Times New Roman" w:cs="Times New Roman"/>
          <w:noProof/>
          <w:sz w:val="24"/>
          <w:szCs w:val="24"/>
          <w:lang w:val="uk-UA"/>
        </w:rPr>
        <w:t xml:space="preserve"> </w:t>
      </w:r>
      <w:r w:rsidR="00CB3D20" w:rsidRPr="00075BA8">
        <w:rPr>
          <w:rFonts w:ascii="Times New Roman" w:hAnsi="Times New Roman" w:cs="Times New Roman"/>
          <w:noProof/>
          <w:sz w:val="24"/>
          <w:szCs w:val="24"/>
          <w:lang w:val="uk-UA"/>
        </w:rPr>
        <w:t>4021</w:t>
      </w:r>
      <w:r w:rsidRPr="00075BA8">
        <w:rPr>
          <w:rFonts w:ascii="Times New Roman" w:hAnsi="Times New Roman" w:cs="Times New Roman"/>
          <w:noProof/>
          <w:sz w:val="24"/>
          <w:szCs w:val="24"/>
          <w:lang w:val="uk-UA"/>
        </w:rPr>
        <w:t xml:space="preserve"> хворих, з них </w:t>
      </w:r>
      <w:r w:rsidR="00CB3D20" w:rsidRPr="00075BA8">
        <w:rPr>
          <w:rFonts w:ascii="Times New Roman" w:hAnsi="Times New Roman" w:cs="Times New Roman"/>
          <w:noProof/>
          <w:sz w:val="24"/>
          <w:szCs w:val="24"/>
          <w:lang w:val="uk-UA"/>
        </w:rPr>
        <w:t>3</w:t>
      </w:r>
      <w:r w:rsidR="009C7CB0" w:rsidRPr="00075BA8">
        <w:rPr>
          <w:rFonts w:ascii="Times New Roman" w:hAnsi="Times New Roman" w:cs="Times New Roman"/>
          <w:noProof/>
          <w:sz w:val="24"/>
          <w:szCs w:val="24"/>
          <w:lang w:val="uk-UA"/>
        </w:rPr>
        <w:t>8</w:t>
      </w:r>
      <w:r w:rsidRPr="00075BA8">
        <w:rPr>
          <w:rFonts w:ascii="Times New Roman" w:hAnsi="Times New Roman" w:cs="Times New Roman"/>
          <w:noProof/>
          <w:sz w:val="24"/>
          <w:szCs w:val="24"/>
          <w:lang w:val="uk-UA"/>
        </w:rPr>
        <w:t xml:space="preserve"> ветеранів війни та членів їх сімей,</w:t>
      </w:r>
      <w:r w:rsidR="00806408" w:rsidRPr="00075BA8">
        <w:rPr>
          <w:rFonts w:ascii="Times New Roman" w:hAnsi="Times New Roman" w:cs="Times New Roman"/>
          <w:noProof/>
          <w:sz w:val="24"/>
          <w:szCs w:val="24"/>
          <w:lang w:val="uk-UA"/>
        </w:rPr>
        <w:t xml:space="preserve"> 64413  пацієнтів отримали первинну медико-санітарну допомогу, з них</w:t>
      </w:r>
      <w:r w:rsidR="00D12EB2" w:rsidRPr="00075BA8">
        <w:rPr>
          <w:rFonts w:ascii="Times New Roman" w:hAnsi="Times New Roman" w:cs="Times New Roman"/>
          <w:noProof/>
          <w:sz w:val="24"/>
          <w:szCs w:val="24"/>
          <w:lang w:val="uk-UA"/>
        </w:rPr>
        <w:t xml:space="preserve"> </w:t>
      </w:r>
      <w:r w:rsidR="00806408" w:rsidRPr="00075BA8">
        <w:rPr>
          <w:rFonts w:ascii="Times New Roman" w:hAnsi="Times New Roman" w:cs="Times New Roman"/>
          <w:noProof/>
          <w:sz w:val="24"/>
          <w:szCs w:val="24"/>
          <w:lang w:val="uk-UA"/>
        </w:rPr>
        <w:t>55,4 % жінок; кількість дітей, які перебувають на обліку в лікарів – педіатрів центру становить 50 осіб, з них: 64% хлопчики та 36% дівчатка</w:t>
      </w:r>
      <w:r w:rsidR="00D12EB2" w:rsidRPr="00075BA8">
        <w:rPr>
          <w:rFonts w:ascii="Times New Roman" w:hAnsi="Times New Roman" w:cs="Times New Roman"/>
          <w:noProof/>
          <w:sz w:val="24"/>
          <w:szCs w:val="24"/>
          <w:lang w:val="uk-UA"/>
        </w:rPr>
        <w:t>.</w:t>
      </w:r>
    </w:p>
    <w:p w:rsidR="009C7CB0" w:rsidRPr="00075BA8" w:rsidRDefault="00555781" w:rsidP="009C7CB0">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 </w:t>
      </w:r>
    </w:p>
    <w:p w:rsidR="008D7F0F" w:rsidRPr="00075BA8" w:rsidRDefault="00C76E48" w:rsidP="00C76E48">
      <w:pPr>
        <w:spacing w:line="240" w:lineRule="auto"/>
        <w:ind w:firstLine="709"/>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Соціальний захист та соціальне забезпечення</w:t>
      </w:r>
    </w:p>
    <w:p w:rsidR="00F21C87" w:rsidRPr="00075BA8" w:rsidRDefault="0032041B" w:rsidP="00856C8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Пріоритетними завданнями у сфері </w:t>
      </w:r>
      <w:r w:rsidRPr="00075BA8">
        <w:rPr>
          <w:rFonts w:ascii="Times New Roman" w:hAnsi="Times New Roman" w:cs="Times New Roman"/>
          <w:b/>
          <w:sz w:val="24"/>
          <w:szCs w:val="24"/>
          <w:lang w:val="uk-UA"/>
        </w:rPr>
        <w:t>соціального захисту та соціального забезпечення</w:t>
      </w:r>
      <w:r w:rsidRPr="00075BA8">
        <w:rPr>
          <w:rFonts w:ascii="Times New Roman" w:hAnsi="Times New Roman" w:cs="Times New Roman"/>
          <w:sz w:val="24"/>
          <w:szCs w:val="24"/>
          <w:lang w:val="uk-UA"/>
        </w:rPr>
        <w:t xml:space="preserve"> на середньостроковий період є реалізація державної </w:t>
      </w:r>
      <w:r w:rsidR="001B4A78" w:rsidRPr="00075BA8">
        <w:rPr>
          <w:rFonts w:ascii="Times New Roman" w:hAnsi="Times New Roman" w:cs="Times New Roman"/>
          <w:sz w:val="24"/>
          <w:szCs w:val="24"/>
          <w:lang w:val="uk-UA"/>
        </w:rPr>
        <w:t xml:space="preserve">політики у сфері надання соціальних послуг, соціального захисту, </w:t>
      </w:r>
      <w:r w:rsidR="00F21C87" w:rsidRPr="00075BA8">
        <w:rPr>
          <w:rFonts w:ascii="Times New Roman" w:hAnsi="Times New Roman" w:cs="Times New Roman"/>
          <w:sz w:val="24"/>
          <w:szCs w:val="24"/>
          <w:lang w:val="uk-UA"/>
        </w:rPr>
        <w:t xml:space="preserve">соціальна підтримка малозабезпечених та осіб у складних життєвих обставинах, </w:t>
      </w:r>
      <w:r w:rsidR="00581060" w:rsidRPr="00075BA8">
        <w:rPr>
          <w:rFonts w:ascii="Times New Roman" w:hAnsi="Times New Roman" w:cs="Times New Roman"/>
          <w:sz w:val="24"/>
          <w:szCs w:val="24"/>
          <w:lang w:val="uk-UA"/>
        </w:rPr>
        <w:t xml:space="preserve">посилення соціальної підтримки ветеранів війни, членів сімей таких осіб і членів сімей загиблих (померлих), застосування гендерного підходу, який передбачає використання найбільш ефективних і </w:t>
      </w:r>
      <w:r w:rsidR="009E797B" w:rsidRPr="00075BA8">
        <w:rPr>
          <w:rFonts w:ascii="Times New Roman" w:hAnsi="Times New Roman" w:cs="Times New Roman"/>
          <w:sz w:val="24"/>
          <w:szCs w:val="24"/>
          <w:lang w:val="uk-UA"/>
        </w:rPr>
        <w:t xml:space="preserve">результативних засобів для задоволення потреб жінок та чоловіків різних вікових і соціальних груп, </w:t>
      </w:r>
      <w:r w:rsidR="00F21C87" w:rsidRPr="00075BA8">
        <w:rPr>
          <w:rFonts w:ascii="Times New Roman" w:hAnsi="Times New Roman" w:cs="Times New Roman"/>
          <w:sz w:val="24"/>
          <w:szCs w:val="24"/>
          <w:lang w:val="uk-UA"/>
        </w:rPr>
        <w:t xml:space="preserve">а також забезпечення </w:t>
      </w:r>
      <w:proofErr w:type="spellStart"/>
      <w:r w:rsidR="00F21C87" w:rsidRPr="00075BA8">
        <w:rPr>
          <w:rFonts w:ascii="Times New Roman" w:hAnsi="Times New Roman" w:cs="Times New Roman"/>
          <w:sz w:val="24"/>
          <w:szCs w:val="24"/>
          <w:lang w:val="uk-UA"/>
        </w:rPr>
        <w:t>безбар'єрної</w:t>
      </w:r>
      <w:proofErr w:type="spellEnd"/>
      <w:r w:rsidR="00F21C87" w:rsidRPr="00075BA8">
        <w:rPr>
          <w:rFonts w:ascii="Times New Roman" w:hAnsi="Times New Roman" w:cs="Times New Roman"/>
          <w:sz w:val="24"/>
          <w:szCs w:val="24"/>
          <w:lang w:val="uk-UA"/>
        </w:rPr>
        <w:t xml:space="preserve"> інтеграції.</w:t>
      </w:r>
    </w:p>
    <w:p w:rsidR="00856C81" w:rsidRPr="00075BA8" w:rsidRDefault="00856C81" w:rsidP="00856C8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Прогнозні </w:t>
      </w:r>
      <w:r w:rsidR="00C242D3" w:rsidRPr="00075BA8">
        <w:rPr>
          <w:rFonts w:ascii="Times New Roman" w:hAnsi="Times New Roman" w:cs="Times New Roman"/>
          <w:sz w:val="24"/>
          <w:szCs w:val="24"/>
          <w:lang w:val="uk-UA"/>
        </w:rPr>
        <w:t xml:space="preserve">граничні показники бюджету </w:t>
      </w:r>
      <w:proofErr w:type="spellStart"/>
      <w:r w:rsidR="00C242D3" w:rsidRPr="00075BA8">
        <w:rPr>
          <w:rFonts w:ascii="Times New Roman" w:hAnsi="Times New Roman" w:cs="Times New Roman"/>
          <w:sz w:val="24"/>
          <w:szCs w:val="24"/>
          <w:lang w:val="uk-UA"/>
        </w:rPr>
        <w:t>Петрівської</w:t>
      </w:r>
      <w:proofErr w:type="spellEnd"/>
      <w:r w:rsidR="00C242D3" w:rsidRPr="00075BA8">
        <w:rPr>
          <w:rFonts w:ascii="Times New Roman" w:hAnsi="Times New Roman" w:cs="Times New Roman"/>
          <w:sz w:val="24"/>
          <w:szCs w:val="24"/>
          <w:lang w:val="uk-UA"/>
        </w:rPr>
        <w:t xml:space="preserve"> селищної територіальної громади по видаткам на фінансування галузі «Соціальний захист та соціальне забезпечення» на 202</w:t>
      </w:r>
      <w:r w:rsidR="00BA79C3" w:rsidRPr="00075BA8">
        <w:rPr>
          <w:rFonts w:ascii="Times New Roman" w:hAnsi="Times New Roman" w:cs="Times New Roman"/>
          <w:sz w:val="24"/>
          <w:szCs w:val="24"/>
          <w:lang w:val="uk-UA"/>
        </w:rPr>
        <w:t>7</w:t>
      </w:r>
      <w:r w:rsidR="00C242D3" w:rsidRPr="00075BA8">
        <w:rPr>
          <w:rFonts w:ascii="Times New Roman" w:hAnsi="Times New Roman" w:cs="Times New Roman"/>
          <w:sz w:val="24"/>
          <w:szCs w:val="24"/>
          <w:lang w:val="uk-UA"/>
        </w:rPr>
        <w:t>-202</w:t>
      </w:r>
      <w:r w:rsidR="00BA79C3" w:rsidRPr="00075BA8">
        <w:rPr>
          <w:rFonts w:ascii="Times New Roman" w:hAnsi="Times New Roman" w:cs="Times New Roman"/>
          <w:sz w:val="24"/>
          <w:szCs w:val="24"/>
          <w:lang w:val="uk-UA"/>
        </w:rPr>
        <w:t>9</w:t>
      </w:r>
      <w:r w:rsidR="00C242D3" w:rsidRPr="00075BA8">
        <w:rPr>
          <w:rFonts w:ascii="Times New Roman" w:hAnsi="Times New Roman" w:cs="Times New Roman"/>
          <w:sz w:val="24"/>
          <w:szCs w:val="24"/>
          <w:lang w:val="uk-UA"/>
        </w:rPr>
        <w:t xml:space="preserve"> роки реалізуються  головним розпорядником бюджетних коштів – відділом </w:t>
      </w:r>
      <w:r w:rsidR="00C54967" w:rsidRPr="00075BA8">
        <w:rPr>
          <w:rFonts w:ascii="Times New Roman" w:hAnsi="Times New Roman" w:cs="Times New Roman"/>
          <w:sz w:val="24"/>
          <w:szCs w:val="24"/>
          <w:lang w:val="uk-UA"/>
        </w:rPr>
        <w:t>соціального</w:t>
      </w:r>
      <w:r w:rsidR="00C242D3" w:rsidRPr="00075BA8">
        <w:rPr>
          <w:rFonts w:ascii="Times New Roman" w:hAnsi="Times New Roman" w:cs="Times New Roman"/>
          <w:sz w:val="24"/>
          <w:szCs w:val="24"/>
          <w:lang w:val="uk-UA"/>
        </w:rPr>
        <w:t xml:space="preserve"> захисту населення </w:t>
      </w:r>
      <w:proofErr w:type="spellStart"/>
      <w:r w:rsidR="00C242D3" w:rsidRPr="00075BA8">
        <w:rPr>
          <w:rFonts w:ascii="Times New Roman" w:hAnsi="Times New Roman" w:cs="Times New Roman"/>
          <w:sz w:val="24"/>
          <w:szCs w:val="24"/>
          <w:lang w:val="uk-UA"/>
        </w:rPr>
        <w:t>Петрівської</w:t>
      </w:r>
      <w:proofErr w:type="spellEnd"/>
      <w:r w:rsidR="00C242D3" w:rsidRPr="00075BA8">
        <w:rPr>
          <w:rFonts w:ascii="Times New Roman" w:hAnsi="Times New Roman" w:cs="Times New Roman"/>
          <w:sz w:val="24"/>
          <w:szCs w:val="24"/>
          <w:lang w:val="uk-UA"/>
        </w:rPr>
        <w:t xml:space="preserve"> селищної ради</w:t>
      </w:r>
      <w:r w:rsidR="00F21C87" w:rsidRPr="00075BA8">
        <w:rPr>
          <w:rFonts w:ascii="Times New Roman" w:hAnsi="Times New Roman" w:cs="Times New Roman"/>
          <w:sz w:val="24"/>
          <w:szCs w:val="24"/>
          <w:lang w:val="uk-UA"/>
        </w:rPr>
        <w:t>.</w:t>
      </w:r>
    </w:p>
    <w:p w:rsidR="00C242D3" w:rsidRPr="00075BA8" w:rsidRDefault="00C242D3" w:rsidP="00856C8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 рахунок коштів бюджету</w:t>
      </w:r>
      <w:r w:rsidR="00D72F69" w:rsidRPr="00075BA8">
        <w:rPr>
          <w:rFonts w:ascii="Times New Roman" w:hAnsi="Times New Roman" w:cs="Times New Roman"/>
          <w:sz w:val="24"/>
          <w:szCs w:val="24"/>
          <w:lang w:val="uk-UA"/>
        </w:rPr>
        <w:t xml:space="preserve"> </w:t>
      </w:r>
      <w:r w:rsidRPr="00075BA8">
        <w:rPr>
          <w:rFonts w:ascii="Times New Roman" w:hAnsi="Times New Roman" w:cs="Times New Roman"/>
          <w:sz w:val="24"/>
          <w:szCs w:val="24"/>
          <w:lang w:val="uk-UA"/>
        </w:rPr>
        <w:t xml:space="preserve">селищної територіальної громади у середньостроковому періоді планується утримувати </w:t>
      </w:r>
      <w:r w:rsidR="00B35F7C" w:rsidRPr="00075BA8">
        <w:rPr>
          <w:rFonts w:ascii="Times New Roman" w:hAnsi="Times New Roman" w:cs="Times New Roman"/>
          <w:sz w:val="24"/>
          <w:szCs w:val="24"/>
          <w:lang w:val="uk-UA"/>
        </w:rPr>
        <w:t>2</w:t>
      </w:r>
      <w:r w:rsidRPr="00075BA8">
        <w:rPr>
          <w:rFonts w:ascii="Times New Roman" w:hAnsi="Times New Roman" w:cs="Times New Roman"/>
          <w:sz w:val="24"/>
          <w:szCs w:val="24"/>
          <w:lang w:val="uk-UA"/>
        </w:rPr>
        <w:t xml:space="preserve"> установ</w:t>
      </w:r>
      <w:r w:rsidR="00B35F7C" w:rsidRPr="00075BA8">
        <w:rPr>
          <w:rFonts w:ascii="Times New Roman" w:hAnsi="Times New Roman" w:cs="Times New Roman"/>
          <w:sz w:val="24"/>
          <w:szCs w:val="24"/>
          <w:lang w:val="uk-UA"/>
        </w:rPr>
        <w:t>и</w:t>
      </w:r>
      <w:r w:rsidRPr="00075BA8">
        <w:rPr>
          <w:rFonts w:ascii="Times New Roman" w:hAnsi="Times New Roman" w:cs="Times New Roman"/>
          <w:sz w:val="24"/>
          <w:szCs w:val="24"/>
          <w:lang w:val="uk-UA"/>
        </w:rPr>
        <w:t xml:space="preserve"> </w:t>
      </w:r>
      <w:r w:rsidR="00D72F69" w:rsidRPr="00075BA8">
        <w:rPr>
          <w:rFonts w:ascii="Times New Roman" w:hAnsi="Times New Roman" w:cs="Times New Roman"/>
          <w:sz w:val="24"/>
          <w:szCs w:val="24"/>
          <w:lang w:val="uk-UA"/>
        </w:rPr>
        <w:t xml:space="preserve">- </w:t>
      </w:r>
      <w:r w:rsidR="00317C23" w:rsidRPr="00075BA8">
        <w:rPr>
          <w:rFonts w:ascii="Times New Roman" w:hAnsi="Times New Roman" w:cs="Times New Roman"/>
          <w:sz w:val="24"/>
          <w:szCs w:val="24"/>
          <w:lang w:val="uk-UA"/>
        </w:rPr>
        <w:t xml:space="preserve">Відділ соціального захисту населення </w:t>
      </w:r>
      <w:proofErr w:type="spellStart"/>
      <w:r w:rsidR="00317C23" w:rsidRPr="00075BA8">
        <w:rPr>
          <w:rFonts w:ascii="Times New Roman" w:hAnsi="Times New Roman" w:cs="Times New Roman"/>
          <w:sz w:val="24"/>
          <w:szCs w:val="24"/>
          <w:lang w:val="uk-UA"/>
        </w:rPr>
        <w:t>Петрівської</w:t>
      </w:r>
      <w:proofErr w:type="spellEnd"/>
      <w:r w:rsidR="00317C23" w:rsidRPr="00075BA8">
        <w:rPr>
          <w:rFonts w:ascii="Times New Roman" w:hAnsi="Times New Roman" w:cs="Times New Roman"/>
          <w:sz w:val="24"/>
          <w:szCs w:val="24"/>
          <w:lang w:val="uk-UA"/>
        </w:rPr>
        <w:t xml:space="preserve"> селищної ради та </w:t>
      </w:r>
      <w:r w:rsidR="00D72F69" w:rsidRPr="00075BA8">
        <w:rPr>
          <w:rFonts w:ascii="Times New Roman" w:hAnsi="Times New Roman" w:cs="Times New Roman"/>
          <w:sz w:val="24"/>
          <w:szCs w:val="24"/>
          <w:lang w:val="uk-UA"/>
        </w:rPr>
        <w:t xml:space="preserve">Комунальна установа «Центр надання соціальних послуг» </w:t>
      </w:r>
      <w:proofErr w:type="spellStart"/>
      <w:r w:rsidR="00D72F69" w:rsidRPr="00075BA8">
        <w:rPr>
          <w:rFonts w:ascii="Times New Roman" w:hAnsi="Times New Roman" w:cs="Times New Roman"/>
          <w:sz w:val="24"/>
          <w:szCs w:val="24"/>
          <w:lang w:val="uk-UA"/>
        </w:rPr>
        <w:t>Петрівської</w:t>
      </w:r>
      <w:proofErr w:type="spellEnd"/>
      <w:r w:rsidR="00D72F69" w:rsidRPr="00075BA8">
        <w:rPr>
          <w:rFonts w:ascii="Times New Roman" w:hAnsi="Times New Roman" w:cs="Times New Roman"/>
          <w:sz w:val="24"/>
          <w:szCs w:val="24"/>
          <w:lang w:val="uk-UA"/>
        </w:rPr>
        <w:t xml:space="preserve"> селищної ради.</w:t>
      </w:r>
    </w:p>
    <w:p w:rsidR="009E797B" w:rsidRPr="00075BA8" w:rsidRDefault="009E797B" w:rsidP="00856C8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Крім того, на 202</w:t>
      </w:r>
      <w:r w:rsidR="00081E0A"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081E0A"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роки плануються видатки на реалізацію селищних програм соціального захисту та соціальної підтримки окремих категорій населення громади, </w:t>
      </w:r>
      <w:r w:rsidR="001A377B" w:rsidRPr="00075BA8">
        <w:rPr>
          <w:rFonts w:ascii="Times New Roman" w:hAnsi="Times New Roman" w:cs="Times New Roman"/>
          <w:sz w:val="24"/>
          <w:szCs w:val="24"/>
          <w:lang w:val="uk-UA"/>
        </w:rPr>
        <w:t xml:space="preserve">комплексна соціальна підтримка ветеранів </w:t>
      </w:r>
      <w:r w:rsidR="00DE158F" w:rsidRPr="00075BA8">
        <w:rPr>
          <w:rFonts w:ascii="Times New Roman" w:hAnsi="Times New Roman" w:cs="Times New Roman"/>
          <w:sz w:val="24"/>
          <w:szCs w:val="24"/>
          <w:lang w:val="uk-UA"/>
        </w:rPr>
        <w:t>війни, членів їх сімей, членів сімей загиблих (померлих) ветеранів війни, членів сімей загиблих (померлих) Захисників і Захисниць України.</w:t>
      </w:r>
    </w:p>
    <w:p w:rsidR="00DE158F" w:rsidRPr="00075BA8" w:rsidRDefault="00DE158F" w:rsidP="00856C8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Завданнями на 202</w:t>
      </w:r>
      <w:r w:rsidR="00081E0A"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081E0A"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роки є:</w:t>
      </w:r>
    </w:p>
    <w:p w:rsidR="00ED0946" w:rsidRPr="00075BA8" w:rsidRDefault="00ED0946" w:rsidP="00ED0946">
      <w:pPr>
        <w:tabs>
          <w:tab w:val="left" w:pos="3506"/>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оздоровлення дітей, які потребують особливої соціальної уваги та підтримки;</w:t>
      </w:r>
    </w:p>
    <w:p w:rsidR="00ED0946" w:rsidRPr="00075BA8" w:rsidRDefault="00ED0946" w:rsidP="00ED0946">
      <w:pPr>
        <w:tabs>
          <w:tab w:val="left" w:pos="3506"/>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компенсаційні виплати на пільговий проїзд окремих категорій громадян;</w:t>
      </w:r>
    </w:p>
    <w:p w:rsidR="00ED0946" w:rsidRPr="00075BA8" w:rsidRDefault="00ED0946" w:rsidP="00856C81">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забезпечення прозорості та доступності в отриманні соціальних послуг та соціальної підтримки незахищених верств населення;</w:t>
      </w:r>
    </w:p>
    <w:p w:rsidR="00FB4A77" w:rsidRPr="00075BA8" w:rsidRDefault="00FB4A77" w:rsidP="00FB4A77">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створення умов для надання всебічної соціальної допомоги найбільш вразливим верствам населення;</w:t>
      </w:r>
    </w:p>
    <w:p w:rsidR="00FB4A77" w:rsidRPr="00075BA8" w:rsidRDefault="00FB4A77" w:rsidP="00FB4A77">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lastRenderedPageBreak/>
        <w:t>сприяння підвищенню рівня соціальної захищеності населення, підтримки ветеранів війни, інвалідів, потерпілих від наслідків аварії на ЧАЕС;</w:t>
      </w:r>
    </w:p>
    <w:p w:rsidR="009323C2" w:rsidRPr="00075BA8" w:rsidRDefault="009323C2" w:rsidP="00856C81">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максимальної адресності та наближеності надання відповідної соціальної підтримки тим, хто її потребує</w:t>
      </w:r>
      <w:r w:rsidR="00391151" w:rsidRPr="00075BA8">
        <w:rPr>
          <w:rFonts w:ascii="Times New Roman" w:hAnsi="Times New Roman" w:cs="Times New Roman"/>
          <w:sz w:val="24"/>
          <w:szCs w:val="24"/>
          <w:lang w:val="uk-UA"/>
        </w:rPr>
        <w:t>;</w:t>
      </w:r>
    </w:p>
    <w:p w:rsidR="00391151" w:rsidRPr="00075BA8" w:rsidRDefault="00391151" w:rsidP="00391151">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належної реалізації прав захисників України, створення ефективної системи переходу від військової служби до цивільного життя, а тако</w:t>
      </w:r>
      <w:r w:rsidR="00081E0A" w:rsidRPr="00075BA8">
        <w:rPr>
          <w:rFonts w:ascii="Times New Roman" w:hAnsi="Times New Roman" w:cs="Times New Roman"/>
          <w:sz w:val="24"/>
          <w:szCs w:val="24"/>
          <w:lang w:val="uk-UA"/>
        </w:rPr>
        <w:t xml:space="preserve">ж сприяння їхньому соціальному, </w:t>
      </w:r>
      <w:r w:rsidRPr="00075BA8">
        <w:rPr>
          <w:rFonts w:ascii="Times New Roman" w:hAnsi="Times New Roman" w:cs="Times New Roman"/>
          <w:sz w:val="24"/>
          <w:szCs w:val="24"/>
          <w:lang w:val="uk-UA"/>
        </w:rPr>
        <w:t>економічному та культурному інтегруванню в суспільство.</w:t>
      </w:r>
    </w:p>
    <w:p w:rsidR="00DE158F" w:rsidRPr="00075BA8" w:rsidRDefault="00DE158F" w:rsidP="00DE158F">
      <w:pPr>
        <w:tabs>
          <w:tab w:val="left" w:pos="3506"/>
        </w:tabs>
        <w:spacing w:line="240" w:lineRule="auto"/>
        <w:ind w:firstLine="709"/>
        <w:contextualSpacing/>
        <w:rPr>
          <w:rFonts w:ascii="Times New Roman" w:hAnsi="Times New Roman" w:cs="Times New Roman"/>
          <w:sz w:val="24"/>
          <w:szCs w:val="24"/>
          <w:lang w:val="uk-UA"/>
        </w:rPr>
      </w:pPr>
      <w:r w:rsidRPr="00075BA8">
        <w:rPr>
          <w:rFonts w:ascii="Times New Roman" w:hAnsi="Times New Roman" w:cs="Times New Roman"/>
          <w:sz w:val="24"/>
          <w:szCs w:val="24"/>
          <w:lang w:val="uk-UA"/>
        </w:rPr>
        <w:t>Основні результати, яких планується досягти:</w:t>
      </w:r>
    </w:p>
    <w:p w:rsidR="00DE158F" w:rsidRPr="00075BA8" w:rsidRDefault="00DE158F" w:rsidP="00DE158F">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охоплення </w:t>
      </w:r>
      <w:r w:rsidR="00E6119D" w:rsidRPr="00075BA8">
        <w:rPr>
          <w:rFonts w:ascii="Times New Roman" w:hAnsi="Times New Roman" w:cs="Times New Roman"/>
          <w:noProof/>
          <w:sz w:val="24"/>
          <w:szCs w:val="24"/>
          <w:lang w:val="uk-UA"/>
        </w:rPr>
        <w:t xml:space="preserve">соціальним захистом максимальної кількості сімей та малозабезпечених громадян, які потребують підтримки, у тому числі ветеранів війни та членів їх сімей;   </w:t>
      </w:r>
    </w:p>
    <w:p w:rsidR="00DE158F" w:rsidRPr="00075BA8" w:rsidRDefault="00DE158F" w:rsidP="00DE158F">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створення умов для рівного доступу до соціальних послуг та можливостей для всіх членів суспільства, включаючи осіб з інвалідністю та інші маломобільні групи;</w:t>
      </w:r>
    </w:p>
    <w:p w:rsidR="001832FA" w:rsidRPr="00075BA8" w:rsidRDefault="001832FA" w:rsidP="00DE158F">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забезпечення </w:t>
      </w:r>
      <w:r w:rsidR="00DE158F" w:rsidRPr="00075BA8">
        <w:rPr>
          <w:rFonts w:ascii="Times New Roman" w:hAnsi="Times New Roman" w:cs="Times New Roman"/>
          <w:sz w:val="24"/>
          <w:szCs w:val="24"/>
          <w:lang w:val="uk-UA"/>
        </w:rPr>
        <w:t>всебічн</w:t>
      </w:r>
      <w:r w:rsidRPr="00075BA8">
        <w:rPr>
          <w:rFonts w:ascii="Times New Roman" w:hAnsi="Times New Roman" w:cs="Times New Roman"/>
          <w:sz w:val="24"/>
          <w:szCs w:val="24"/>
          <w:lang w:val="uk-UA"/>
        </w:rPr>
        <w:t>ої</w:t>
      </w:r>
      <w:r w:rsidR="00DE158F" w:rsidRPr="00075BA8">
        <w:rPr>
          <w:rFonts w:ascii="Times New Roman" w:hAnsi="Times New Roman" w:cs="Times New Roman"/>
          <w:sz w:val="24"/>
          <w:szCs w:val="24"/>
          <w:lang w:val="uk-UA"/>
        </w:rPr>
        <w:t xml:space="preserve"> підтримк</w:t>
      </w:r>
      <w:r w:rsidRPr="00075BA8">
        <w:rPr>
          <w:rFonts w:ascii="Times New Roman" w:hAnsi="Times New Roman" w:cs="Times New Roman"/>
          <w:sz w:val="24"/>
          <w:szCs w:val="24"/>
          <w:lang w:val="uk-UA"/>
        </w:rPr>
        <w:t>и</w:t>
      </w:r>
      <w:r w:rsidR="00DE158F" w:rsidRPr="00075BA8">
        <w:rPr>
          <w:rFonts w:ascii="Times New Roman" w:hAnsi="Times New Roman" w:cs="Times New Roman"/>
          <w:sz w:val="24"/>
          <w:szCs w:val="24"/>
          <w:lang w:val="uk-UA"/>
        </w:rPr>
        <w:t xml:space="preserve"> та соціальн</w:t>
      </w:r>
      <w:r w:rsidRPr="00075BA8">
        <w:rPr>
          <w:rFonts w:ascii="Times New Roman" w:hAnsi="Times New Roman" w:cs="Times New Roman"/>
          <w:sz w:val="24"/>
          <w:szCs w:val="24"/>
          <w:lang w:val="uk-UA"/>
        </w:rPr>
        <w:t>ого</w:t>
      </w:r>
      <w:r w:rsidR="00DE158F" w:rsidRPr="00075BA8">
        <w:rPr>
          <w:rFonts w:ascii="Times New Roman" w:hAnsi="Times New Roman" w:cs="Times New Roman"/>
          <w:sz w:val="24"/>
          <w:szCs w:val="24"/>
          <w:lang w:val="uk-UA"/>
        </w:rPr>
        <w:t xml:space="preserve"> захист</w:t>
      </w:r>
      <w:r w:rsidRPr="00075BA8">
        <w:rPr>
          <w:rFonts w:ascii="Times New Roman" w:hAnsi="Times New Roman" w:cs="Times New Roman"/>
          <w:sz w:val="24"/>
          <w:szCs w:val="24"/>
          <w:lang w:val="uk-UA"/>
        </w:rPr>
        <w:t xml:space="preserve">у учасникам бойових дій та членам їх сімей, що сприятиме вирішенню інших соціально-побутових питань.  </w:t>
      </w:r>
    </w:p>
    <w:p w:rsidR="003765C5" w:rsidRPr="00075BA8" w:rsidRDefault="00F422DE" w:rsidP="00C6474F">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Гендерні аспекти в галузі соціального захисту та соціального забезпечення враховують особливості надання соціальних послуг та підтримки, враховуючи різні потреби та досвід чоловіків та жінок. Це передбачає врахування гендерних особливостей та потреб населення в отриманні матеріальної допомоги, реабілітаційних і соціальних послуг, послуг з тимчасового проживання сімей з числа внутрішньо переміщених осіб. </w:t>
      </w:r>
    </w:p>
    <w:p w:rsidR="00DD503C" w:rsidRPr="00075BA8" w:rsidRDefault="00F422DE" w:rsidP="00C6474F">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Так, у 202</w:t>
      </w:r>
      <w:r w:rsidR="003765C5" w:rsidRPr="00075BA8">
        <w:rPr>
          <w:rFonts w:ascii="Times New Roman" w:hAnsi="Times New Roman" w:cs="Times New Roman"/>
          <w:noProof/>
          <w:sz w:val="24"/>
          <w:szCs w:val="24"/>
          <w:lang w:val="uk-UA"/>
        </w:rPr>
        <w:t>5</w:t>
      </w:r>
      <w:r w:rsidRPr="00075BA8">
        <w:rPr>
          <w:rFonts w:ascii="Times New Roman" w:hAnsi="Times New Roman" w:cs="Times New Roman"/>
          <w:noProof/>
          <w:sz w:val="24"/>
          <w:szCs w:val="24"/>
          <w:lang w:val="uk-UA"/>
        </w:rPr>
        <w:t xml:space="preserve"> році надано грошову допомогу </w:t>
      </w:r>
      <w:r w:rsidR="003765C5" w:rsidRPr="00075BA8">
        <w:rPr>
          <w:rFonts w:ascii="Times New Roman" w:hAnsi="Times New Roman" w:cs="Times New Roman"/>
          <w:noProof/>
          <w:sz w:val="24"/>
          <w:szCs w:val="24"/>
          <w:lang w:val="uk-UA"/>
        </w:rPr>
        <w:t>991</w:t>
      </w:r>
      <w:r w:rsidRPr="00075BA8">
        <w:rPr>
          <w:rFonts w:ascii="Times New Roman" w:hAnsi="Times New Roman" w:cs="Times New Roman"/>
          <w:noProof/>
          <w:sz w:val="24"/>
          <w:szCs w:val="24"/>
          <w:lang w:val="uk-UA"/>
        </w:rPr>
        <w:t xml:space="preserve"> особ</w:t>
      </w:r>
      <w:r w:rsidR="003765C5" w:rsidRPr="00075BA8">
        <w:rPr>
          <w:rFonts w:ascii="Times New Roman" w:hAnsi="Times New Roman" w:cs="Times New Roman"/>
          <w:noProof/>
          <w:sz w:val="24"/>
          <w:szCs w:val="24"/>
          <w:lang w:val="uk-UA"/>
        </w:rPr>
        <w:t>і</w:t>
      </w:r>
      <w:r w:rsidRPr="00075BA8">
        <w:rPr>
          <w:rFonts w:ascii="Times New Roman" w:hAnsi="Times New Roman" w:cs="Times New Roman"/>
          <w:noProof/>
          <w:sz w:val="24"/>
          <w:szCs w:val="24"/>
          <w:lang w:val="uk-UA"/>
        </w:rPr>
        <w:t>,</w:t>
      </w:r>
      <w:r w:rsidR="00C6474F" w:rsidRPr="00075BA8">
        <w:rPr>
          <w:rFonts w:ascii="Times New Roman" w:hAnsi="Times New Roman" w:cs="Times New Roman"/>
          <w:noProof/>
          <w:sz w:val="24"/>
          <w:szCs w:val="24"/>
          <w:lang w:val="uk-UA"/>
        </w:rPr>
        <w:t xml:space="preserve"> з них: 4</w:t>
      </w:r>
      <w:r w:rsidR="003765C5" w:rsidRPr="00075BA8">
        <w:rPr>
          <w:rFonts w:ascii="Times New Roman" w:hAnsi="Times New Roman" w:cs="Times New Roman"/>
          <w:noProof/>
          <w:sz w:val="24"/>
          <w:szCs w:val="24"/>
          <w:lang w:val="uk-UA"/>
        </w:rPr>
        <w:t>19</w:t>
      </w:r>
      <w:r w:rsidR="00C6474F" w:rsidRPr="00075BA8">
        <w:rPr>
          <w:rFonts w:ascii="Times New Roman" w:hAnsi="Times New Roman" w:cs="Times New Roman"/>
          <w:noProof/>
          <w:sz w:val="24"/>
          <w:szCs w:val="24"/>
          <w:lang w:val="uk-UA"/>
        </w:rPr>
        <w:t xml:space="preserve"> жінок (</w:t>
      </w:r>
      <w:r w:rsidR="003765C5" w:rsidRPr="00075BA8">
        <w:rPr>
          <w:rFonts w:ascii="Times New Roman" w:hAnsi="Times New Roman" w:cs="Times New Roman"/>
          <w:noProof/>
          <w:sz w:val="24"/>
          <w:szCs w:val="24"/>
          <w:lang w:val="uk-UA"/>
        </w:rPr>
        <w:t>42,3</w:t>
      </w:r>
      <w:r w:rsidR="00C6474F" w:rsidRPr="00075BA8">
        <w:rPr>
          <w:rFonts w:ascii="Times New Roman" w:hAnsi="Times New Roman" w:cs="Times New Roman"/>
          <w:noProof/>
          <w:sz w:val="24"/>
          <w:szCs w:val="24"/>
          <w:lang w:val="uk-UA"/>
        </w:rPr>
        <w:t>%) та 5</w:t>
      </w:r>
      <w:r w:rsidR="003765C5" w:rsidRPr="00075BA8">
        <w:rPr>
          <w:rFonts w:ascii="Times New Roman" w:hAnsi="Times New Roman" w:cs="Times New Roman"/>
          <w:noProof/>
          <w:sz w:val="24"/>
          <w:szCs w:val="24"/>
          <w:lang w:val="uk-UA"/>
        </w:rPr>
        <w:t>72</w:t>
      </w:r>
      <w:r w:rsidR="00C6474F" w:rsidRPr="00075BA8">
        <w:rPr>
          <w:rFonts w:ascii="Times New Roman" w:hAnsi="Times New Roman" w:cs="Times New Roman"/>
          <w:noProof/>
          <w:sz w:val="24"/>
          <w:szCs w:val="24"/>
          <w:lang w:val="uk-UA"/>
        </w:rPr>
        <w:t xml:space="preserve"> чоловіків (</w:t>
      </w:r>
      <w:r w:rsidR="003765C5" w:rsidRPr="00075BA8">
        <w:rPr>
          <w:rFonts w:ascii="Times New Roman" w:hAnsi="Times New Roman" w:cs="Times New Roman"/>
          <w:noProof/>
          <w:sz w:val="24"/>
          <w:szCs w:val="24"/>
          <w:lang w:val="uk-UA"/>
        </w:rPr>
        <w:t>57,7</w:t>
      </w:r>
      <w:r w:rsidR="00C6474F" w:rsidRPr="00075BA8">
        <w:rPr>
          <w:rFonts w:ascii="Times New Roman" w:hAnsi="Times New Roman" w:cs="Times New Roman"/>
          <w:noProof/>
          <w:sz w:val="24"/>
          <w:szCs w:val="24"/>
          <w:lang w:val="uk-UA"/>
        </w:rPr>
        <w:t>%)</w:t>
      </w:r>
      <w:r w:rsidR="007061A8" w:rsidRPr="00075BA8">
        <w:rPr>
          <w:rFonts w:ascii="Times New Roman" w:hAnsi="Times New Roman" w:cs="Times New Roman"/>
          <w:noProof/>
          <w:sz w:val="24"/>
          <w:szCs w:val="24"/>
          <w:lang w:val="uk-UA"/>
        </w:rPr>
        <w:t>;</w:t>
      </w:r>
      <w:r w:rsidR="00C6474F" w:rsidRPr="00075BA8">
        <w:rPr>
          <w:rFonts w:ascii="Times New Roman" w:hAnsi="Times New Roman" w:cs="Times New Roman"/>
          <w:noProof/>
          <w:sz w:val="24"/>
          <w:szCs w:val="24"/>
          <w:lang w:val="uk-UA"/>
        </w:rPr>
        <w:t xml:space="preserve"> 15</w:t>
      </w:r>
      <w:r w:rsidR="003765C5" w:rsidRPr="00075BA8">
        <w:rPr>
          <w:rFonts w:ascii="Times New Roman" w:hAnsi="Times New Roman" w:cs="Times New Roman"/>
          <w:noProof/>
          <w:sz w:val="24"/>
          <w:szCs w:val="24"/>
          <w:lang w:val="uk-UA"/>
        </w:rPr>
        <w:t>99</w:t>
      </w:r>
      <w:r w:rsidR="00C6474F" w:rsidRPr="00075BA8">
        <w:rPr>
          <w:rFonts w:ascii="Times New Roman" w:hAnsi="Times New Roman" w:cs="Times New Roman"/>
          <w:noProof/>
          <w:sz w:val="24"/>
          <w:szCs w:val="24"/>
          <w:lang w:val="uk-UA"/>
        </w:rPr>
        <w:t xml:space="preserve"> осіб отримали соціальні послуги, з них: 8</w:t>
      </w:r>
      <w:r w:rsidR="003765C5" w:rsidRPr="00075BA8">
        <w:rPr>
          <w:rFonts w:ascii="Times New Roman" w:hAnsi="Times New Roman" w:cs="Times New Roman"/>
          <w:noProof/>
          <w:sz w:val="24"/>
          <w:szCs w:val="24"/>
          <w:lang w:val="uk-UA"/>
        </w:rPr>
        <w:t>90</w:t>
      </w:r>
      <w:r w:rsidR="00C6474F" w:rsidRPr="00075BA8">
        <w:rPr>
          <w:rFonts w:ascii="Times New Roman" w:hAnsi="Times New Roman" w:cs="Times New Roman"/>
          <w:noProof/>
          <w:sz w:val="24"/>
          <w:szCs w:val="24"/>
          <w:lang w:val="uk-UA"/>
        </w:rPr>
        <w:t xml:space="preserve"> жінок (</w:t>
      </w:r>
      <w:r w:rsidR="003765C5" w:rsidRPr="00075BA8">
        <w:rPr>
          <w:rFonts w:ascii="Times New Roman" w:hAnsi="Times New Roman" w:cs="Times New Roman"/>
          <w:noProof/>
          <w:sz w:val="24"/>
          <w:szCs w:val="24"/>
          <w:lang w:val="uk-UA"/>
        </w:rPr>
        <w:t>55,7</w:t>
      </w:r>
      <w:r w:rsidR="00C6474F" w:rsidRPr="00075BA8">
        <w:rPr>
          <w:rFonts w:ascii="Times New Roman" w:hAnsi="Times New Roman" w:cs="Times New Roman"/>
          <w:noProof/>
          <w:sz w:val="24"/>
          <w:szCs w:val="24"/>
          <w:lang w:val="uk-UA"/>
        </w:rPr>
        <w:t>%), 3</w:t>
      </w:r>
      <w:r w:rsidR="003765C5" w:rsidRPr="00075BA8">
        <w:rPr>
          <w:rFonts w:ascii="Times New Roman" w:hAnsi="Times New Roman" w:cs="Times New Roman"/>
          <w:noProof/>
          <w:sz w:val="24"/>
          <w:szCs w:val="24"/>
          <w:lang w:val="uk-UA"/>
        </w:rPr>
        <w:t>2</w:t>
      </w:r>
      <w:r w:rsidR="00C6474F" w:rsidRPr="00075BA8">
        <w:rPr>
          <w:rFonts w:ascii="Times New Roman" w:hAnsi="Times New Roman" w:cs="Times New Roman"/>
          <w:noProof/>
          <w:sz w:val="24"/>
          <w:szCs w:val="24"/>
          <w:lang w:val="uk-UA"/>
        </w:rPr>
        <w:t xml:space="preserve">8 чоловіків (20,5%), </w:t>
      </w:r>
      <w:r w:rsidR="003765C5" w:rsidRPr="00075BA8">
        <w:rPr>
          <w:rFonts w:ascii="Times New Roman" w:hAnsi="Times New Roman" w:cs="Times New Roman"/>
          <w:noProof/>
          <w:sz w:val="24"/>
          <w:szCs w:val="24"/>
          <w:lang w:val="uk-UA"/>
        </w:rPr>
        <w:t>220</w:t>
      </w:r>
      <w:r w:rsidR="00C6474F" w:rsidRPr="00075BA8">
        <w:rPr>
          <w:rFonts w:ascii="Times New Roman" w:hAnsi="Times New Roman" w:cs="Times New Roman"/>
          <w:noProof/>
          <w:sz w:val="24"/>
          <w:szCs w:val="24"/>
          <w:lang w:val="uk-UA"/>
        </w:rPr>
        <w:t xml:space="preserve"> хлопчик</w:t>
      </w:r>
      <w:r w:rsidR="007061A8" w:rsidRPr="00075BA8">
        <w:rPr>
          <w:rFonts w:ascii="Times New Roman" w:hAnsi="Times New Roman" w:cs="Times New Roman"/>
          <w:noProof/>
          <w:sz w:val="24"/>
          <w:szCs w:val="24"/>
          <w:lang w:val="uk-UA"/>
        </w:rPr>
        <w:t>ів</w:t>
      </w:r>
      <w:r w:rsidR="00C6474F" w:rsidRPr="00075BA8">
        <w:rPr>
          <w:rFonts w:ascii="Times New Roman" w:hAnsi="Times New Roman" w:cs="Times New Roman"/>
          <w:noProof/>
          <w:sz w:val="24"/>
          <w:szCs w:val="24"/>
          <w:lang w:val="uk-UA"/>
        </w:rPr>
        <w:t xml:space="preserve"> (</w:t>
      </w:r>
      <w:r w:rsidR="003765C5" w:rsidRPr="00075BA8">
        <w:rPr>
          <w:rFonts w:ascii="Times New Roman" w:hAnsi="Times New Roman" w:cs="Times New Roman"/>
          <w:noProof/>
          <w:sz w:val="24"/>
          <w:szCs w:val="24"/>
          <w:lang w:val="uk-UA"/>
        </w:rPr>
        <w:t>13,8</w:t>
      </w:r>
      <w:r w:rsidR="00C6474F" w:rsidRPr="00075BA8">
        <w:rPr>
          <w:rFonts w:ascii="Times New Roman" w:hAnsi="Times New Roman" w:cs="Times New Roman"/>
          <w:noProof/>
          <w:sz w:val="24"/>
          <w:szCs w:val="24"/>
          <w:lang w:val="uk-UA"/>
        </w:rPr>
        <w:t xml:space="preserve">%) та 161 дівчинка (10,6%). </w:t>
      </w:r>
    </w:p>
    <w:p w:rsidR="00C6474F" w:rsidRPr="00075BA8" w:rsidRDefault="00C6474F" w:rsidP="00C6474F">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Із 2 установ та закладів соціального захисту 100% будівель обладнані пандусами або мають вільний доступ (без сходів) до приміщень.</w:t>
      </w:r>
    </w:p>
    <w:p w:rsidR="00C6474F" w:rsidRPr="00075BA8" w:rsidRDefault="00C6474F" w:rsidP="00C6474F">
      <w:pPr>
        <w:spacing w:line="240" w:lineRule="auto"/>
        <w:ind w:firstLine="709"/>
        <w:contextualSpacing/>
        <w:jc w:val="both"/>
        <w:rPr>
          <w:rFonts w:ascii="Times New Roman" w:hAnsi="Times New Roman" w:cs="Times New Roman"/>
          <w:noProof/>
          <w:sz w:val="24"/>
          <w:szCs w:val="24"/>
          <w:highlight w:val="green"/>
          <w:lang w:val="uk-UA"/>
        </w:rPr>
      </w:pPr>
    </w:p>
    <w:p w:rsidR="009323C2" w:rsidRPr="00075BA8" w:rsidRDefault="004F3B0F" w:rsidP="00C03264">
      <w:pPr>
        <w:tabs>
          <w:tab w:val="left" w:pos="2191"/>
        </w:tabs>
        <w:spacing w:line="240" w:lineRule="auto"/>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Культура і мистецтво</w:t>
      </w:r>
    </w:p>
    <w:p w:rsidR="005D66D8" w:rsidRPr="00075BA8" w:rsidRDefault="005D66D8" w:rsidP="005D66D8">
      <w:pPr>
        <w:tabs>
          <w:tab w:val="left" w:pos="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У сфері </w:t>
      </w:r>
      <w:r w:rsidRPr="00075BA8">
        <w:rPr>
          <w:rFonts w:ascii="Times New Roman" w:hAnsi="Times New Roman" w:cs="Times New Roman"/>
          <w:b/>
          <w:sz w:val="24"/>
          <w:szCs w:val="24"/>
          <w:lang w:val="uk-UA"/>
        </w:rPr>
        <w:t xml:space="preserve">культура і мистецтво </w:t>
      </w:r>
      <w:r w:rsidRPr="00075BA8">
        <w:rPr>
          <w:rFonts w:ascii="Times New Roman" w:hAnsi="Times New Roman" w:cs="Times New Roman"/>
          <w:sz w:val="24"/>
          <w:szCs w:val="24"/>
          <w:lang w:val="uk-UA"/>
        </w:rPr>
        <w:t>пріоритетними цілями на середньостроковий період визначено комплекс заходів спрямований на розвиток культури української нації, збереження, відтворення та охорону історичного середовища, естетичного виховання громадян, передусім дітей та юнацтва, посилення освітнього, інноваційного та комунікаційного потенціалу культури.</w:t>
      </w:r>
    </w:p>
    <w:p w:rsidR="00EB214C" w:rsidRPr="00075BA8" w:rsidRDefault="00A85A64" w:rsidP="00EB214C">
      <w:pPr>
        <w:tabs>
          <w:tab w:val="left" w:pos="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На місцевому рівні головний розпорядник бюджетних коштів - </w:t>
      </w:r>
      <w:r w:rsidR="00EB214C" w:rsidRPr="00075BA8">
        <w:rPr>
          <w:rFonts w:ascii="Times New Roman" w:hAnsi="Times New Roman" w:cs="Times New Roman"/>
          <w:sz w:val="24"/>
          <w:szCs w:val="24"/>
          <w:lang w:val="uk-UA"/>
        </w:rPr>
        <w:t xml:space="preserve">відділ культури, туризму, молоді та спорту </w:t>
      </w:r>
      <w:proofErr w:type="spellStart"/>
      <w:r w:rsidR="00EB214C" w:rsidRPr="00075BA8">
        <w:rPr>
          <w:rFonts w:ascii="Times New Roman" w:hAnsi="Times New Roman" w:cs="Times New Roman"/>
          <w:sz w:val="24"/>
          <w:szCs w:val="24"/>
          <w:lang w:val="uk-UA"/>
        </w:rPr>
        <w:t>Петрівської</w:t>
      </w:r>
      <w:proofErr w:type="spellEnd"/>
      <w:r w:rsidR="00EB214C" w:rsidRPr="00075BA8">
        <w:rPr>
          <w:rFonts w:ascii="Times New Roman" w:hAnsi="Times New Roman" w:cs="Times New Roman"/>
          <w:sz w:val="24"/>
          <w:szCs w:val="24"/>
          <w:lang w:val="uk-UA"/>
        </w:rPr>
        <w:t xml:space="preserve"> селищної ради  здійснює реалізацію цілей державної та місцевої політики:</w:t>
      </w:r>
    </w:p>
    <w:p w:rsidR="00FB4284" w:rsidRPr="00075BA8" w:rsidRDefault="00E860EA" w:rsidP="00C03264">
      <w:pPr>
        <w:tabs>
          <w:tab w:val="left" w:pos="0"/>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Пріоритетами розвитку у цій сфері є збереження, відтворення та примноження духовних та культурних здобутків жителів громади, забезпечення функціонування закладів культури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ради.</w:t>
      </w:r>
    </w:p>
    <w:p w:rsidR="00D271E1" w:rsidRPr="00075BA8" w:rsidRDefault="00D271E1" w:rsidP="00D271E1">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Прогнозні граничні показники бюджету селищної територіальної громади головним розпорядником бюджетних коштів розподілені на реалізацію наступних бюджетних програм, а саме:</w:t>
      </w:r>
    </w:p>
    <w:p w:rsidR="00E22ACE" w:rsidRPr="00075BA8" w:rsidRDefault="00891042" w:rsidP="00D271E1">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КПКВ 4030 «Забезпечення діяльності бібліотек» на утримання </w:t>
      </w:r>
      <w:r w:rsidR="006B03D4" w:rsidRPr="00075BA8">
        <w:rPr>
          <w:rFonts w:ascii="Times New Roman" w:hAnsi="Times New Roman" w:cs="Times New Roman"/>
          <w:sz w:val="24"/>
          <w:szCs w:val="24"/>
          <w:lang w:val="uk-UA"/>
        </w:rPr>
        <w:t>20</w:t>
      </w:r>
      <w:r w:rsidRPr="00075BA8">
        <w:rPr>
          <w:rFonts w:ascii="Times New Roman" w:hAnsi="Times New Roman" w:cs="Times New Roman"/>
          <w:sz w:val="24"/>
          <w:szCs w:val="24"/>
          <w:lang w:val="uk-UA"/>
        </w:rPr>
        <w:t xml:space="preserve"> закладів;</w:t>
      </w:r>
    </w:p>
    <w:p w:rsidR="00891042" w:rsidRPr="00075BA8" w:rsidRDefault="00891042" w:rsidP="00D271E1">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КПКВ 4040 «Забезпечення діяльності музеїв i виставок» на утримання 1 </w:t>
      </w:r>
      <w:r w:rsidR="00B952FB" w:rsidRPr="00075BA8">
        <w:rPr>
          <w:rFonts w:ascii="Times New Roman" w:hAnsi="Times New Roman" w:cs="Times New Roman"/>
          <w:sz w:val="24"/>
          <w:szCs w:val="24"/>
          <w:lang w:val="uk-UA"/>
        </w:rPr>
        <w:t xml:space="preserve">краєзнавчого </w:t>
      </w:r>
      <w:r w:rsidRPr="00075BA8">
        <w:rPr>
          <w:rFonts w:ascii="Times New Roman" w:hAnsi="Times New Roman" w:cs="Times New Roman"/>
          <w:sz w:val="24"/>
          <w:szCs w:val="24"/>
          <w:lang w:val="uk-UA"/>
        </w:rPr>
        <w:t>музею;</w:t>
      </w:r>
    </w:p>
    <w:p w:rsidR="00891042" w:rsidRPr="00075BA8" w:rsidRDefault="00891042" w:rsidP="00891042">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КПКВ 4060 «</w:t>
      </w:r>
      <w:r w:rsidR="00A81E13" w:rsidRPr="00075BA8">
        <w:rPr>
          <w:rFonts w:ascii="Times New Roman" w:hAnsi="Times New Roman" w:cs="Times New Roman"/>
          <w:sz w:val="24"/>
          <w:szCs w:val="24"/>
          <w:lang w:val="uk-UA"/>
        </w:rPr>
        <w:t xml:space="preserve">Забезпечення діяльності палаців i будинків культури, клубів, центрів дозвілля та </w:t>
      </w:r>
      <w:proofErr w:type="spellStart"/>
      <w:r w:rsidR="00A81E13" w:rsidRPr="00075BA8">
        <w:rPr>
          <w:rFonts w:ascii="Times New Roman" w:hAnsi="Times New Roman" w:cs="Times New Roman"/>
          <w:sz w:val="24"/>
          <w:szCs w:val="24"/>
          <w:lang w:val="uk-UA"/>
        </w:rPr>
        <w:t>iнших</w:t>
      </w:r>
      <w:proofErr w:type="spellEnd"/>
      <w:r w:rsidR="00A81E13" w:rsidRPr="00075BA8">
        <w:rPr>
          <w:rFonts w:ascii="Times New Roman" w:hAnsi="Times New Roman" w:cs="Times New Roman"/>
          <w:sz w:val="24"/>
          <w:szCs w:val="24"/>
          <w:lang w:val="uk-UA"/>
        </w:rPr>
        <w:t xml:space="preserve"> клубних закладів</w:t>
      </w:r>
      <w:r w:rsidRPr="00075BA8">
        <w:rPr>
          <w:rFonts w:ascii="Times New Roman" w:hAnsi="Times New Roman" w:cs="Times New Roman"/>
          <w:sz w:val="24"/>
          <w:szCs w:val="24"/>
          <w:lang w:val="uk-UA"/>
        </w:rPr>
        <w:t xml:space="preserve">» на утримання </w:t>
      </w:r>
      <w:r w:rsidR="00B952FB" w:rsidRPr="00075BA8">
        <w:rPr>
          <w:rFonts w:ascii="Times New Roman" w:hAnsi="Times New Roman" w:cs="Times New Roman"/>
          <w:sz w:val="24"/>
          <w:szCs w:val="24"/>
          <w:lang w:val="uk-UA"/>
        </w:rPr>
        <w:t>18</w:t>
      </w:r>
      <w:r w:rsidR="006B03D4" w:rsidRPr="00075BA8">
        <w:rPr>
          <w:rFonts w:ascii="Times New Roman" w:hAnsi="Times New Roman" w:cs="Times New Roman"/>
          <w:sz w:val="24"/>
          <w:szCs w:val="24"/>
          <w:lang w:val="uk-UA"/>
        </w:rPr>
        <w:t xml:space="preserve"> </w:t>
      </w:r>
      <w:r w:rsidRPr="00075BA8">
        <w:rPr>
          <w:rFonts w:ascii="Times New Roman" w:hAnsi="Times New Roman" w:cs="Times New Roman"/>
          <w:sz w:val="24"/>
          <w:szCs w:val="24"/>
          <w:lang w:val="uk-UA"/>
        </w:rPr>
        <w:t>закладів;</w:t>
      </w:r>
    </w:p>
    <w:p w:rsidR="00891042" w:rsidRPr="00075BA8" w:rsidRDefault="00891042" w:rsidP="00D271E1">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КПКВ 4082 «Інші заходи в галузі культури і мистецтва» на проведення культурно-мистецьких заходів державного та місцевого значення.</w:t>
      </w:r>
    </w:p>
    <w:p w:rsidR="00891042" w:rsidRPr="00075BA8" w:rsidRDefault="00891042" w:rsidP="00D271E1">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Протягом 202</w:t>
      </w:r>
      <w:r w:rsidR="0059207C"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59207C"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років планується досягти наступних результатів:</w:t>
      </w:r>
    </w:p>
    <w:p w:rsidR="00891042" w:rsidRPr="00075BA8" w:rsidRDefault="00891042" w:rsidP="008910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економічних і соціальних гарантій для професійної самореалізації працівників культури, підвищення їх соціального статусу, професійного рівня, фахової майстерності;</w:t>
      </w:r>
    </w:p>
    <w:p w:rsidR="00891042" w:rsidRPr="00075BA8" w:rsidRDefault="00891042" w:rsidP="008910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lastRenderedPageBreak/>
        <w:t>збереження національної культурної спадщини, рухомих та нерухомих пам’яток і цінностей, музею, як основи національної культури;</w:t>
      </w:r>
    </w:p>
    <w:p w:rsidR="00891042" w:rsidRPr="00075BA8" w:rsidRDefault="00891042" w:rsidP="008910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створення оптимальних умов для реалізації бібліотеками своїх соціальних функцій, забезпечення літературою та підвищення їх ролі як інформаційно-культурних центрів;</w:t>
      </w:r>
    </w:p>
    <w:p w:rsidR="00891042" w:rsidRPr="00075BA8" w:rsidRDefault="00891042" w:rsidP="008910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створення сучасної матеріально-технічної бази закладів культури, розширення їх функцій, збільшення відвідуваності, вільний доступ жителів гро</w:t>
      </w:r>
      <w:r w:rsidR="005E0062" w:rsidRPr="00075BA8">
        <w:rPr>
          <w:rFonts w:ascii="Times New Roman" w:hAnsi="Times New Roman" w:cs="Times New Roman"/>
          <w:sz w:val="24"/>
          <w:szCs w:val="24"/>
          <w:lang w:val="uk-UA"/>
        </w:rPr>
        <w:t>мади до інформаційних ресурсів.</w:t>
      </w:r>
    </w:p>
    <w:p w:rsidR="00F422DE" w:rsidRPr="00075BA8" w:rsidRDefault="00F422DE" w:rsidP="0089104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Гендерна сегрегація в галузі культури і мистецтва за статевою ознакою спостерігається у всіх її напрямках, а саме як з боку надавача послуг, так і користувача. Наприклад, серед відвідувачів музеїв і бібліотек, як і серед працівників, переважають жінки. В частині доступності для інклюзивних верств населення із </w:t>
      </w:r>
      <w:r w:rsidR="00D27616" w:rsidRPr="00075BA8">
        <w:rPr>
          <w:rFonts w:ascii="Times New Roman" w:hAnsi="Times New Roman" w:cs="Times New Roman"/>
          <w:sz w:val="24"/>
          <w:szCs w:val="24"/>
          <w:lang w:val="uk-UA"/>
        </w:rPr>
        <w:t>41 будівлі</w:t>
      </w:r>
      <w:r w:rsidRPr="00075BA8">
        <w:rPr>
          <w:rFonts w:ascii="Times New Roman" w:hAnsi="Times New Roman" w:cs="Times New Roman"/>
          <w:sz w:val="24"/>
          <w:szCs w:val="24"/>
          <w:lang w:val="uk-UA"/>
        </w:rPr>
        <w:t xml:space="preserve"> закладів культури </w:t>
      </w:r>
      <w:r w:rsidR="00D27616" w:rsidRPr="00075BA8">
        <w:rPr>
          <w:rFonts w:ascii="Times New Roman" w:hAnsi="Times New Roman" w:cs="Times New Roman"/>
          <w:sz w:val="24"/>
          <w:szCs w:val="24"/>
          <w:lang w:val="uk-UA"/>
        </w:rPr>
        <w:t>28</w:t>
      </w:r>
      <w:r w:rsidRPr="00075BA8">
        <w:rPr>
          <w:rFonts w:ascii="Times New Roman" w:hAnsi="Times New Roman" w:cs="Times New Roman"/>
          <w:sz w:val="24"/>
          <w:szCs w:val="24"/>
          <w:lang w:val="uk-UA"/>
        </w:rPr>
        <w:t xml:space="preserve"> обладнані пандусами</w:t>
      </w:r>
      <w:r w:rsidR="00FF5154" w:rsidRPr="00075BA8">
        <w:rPr>
          <w:rFonts w:ascii="Times New Roman" w:hAnsi="Times New Roman" w:cs="Times New Roman"/>
          <w:sz w:val="24"/>
          <w:szCs w:val="24"/>
          <w:lang w:val="uk-UA"/>
        </w:rPr>
        <w:t xml:space="preserve"> </w:t>
      </w:r>
      <w:r w:rsidRPr="00075BA8">
        <w:rPr>
          <w:rFonts w:ascii="Times New Roman" w:hAnsi="Times New Roman" w:cs="Times New Roman"/>
          <w:sz w:val="24"/>
          <w:szCs w:val="24"/>
          <w:lang w:val="uk-UA"/>
        </w:rPr>
        <w:t xml:space="preserve">і </w:t>
      </w:r>
      <w:r w:rsidR="00D27616" w:rsidRPr="00075BA8">
        <w:rPr>
          <w:rFonts w:ascii="Times New Roman" w:hAnsi="Times New Roman" w:cs="Times New Roman"/>
          <w:sz w:val="24"/>
          <w:szCs w:val="24"/>
          <w:lang w:val="uk-UA"/>
        </w:rPr>
        <w:t>3</w:t>
      </w:r>
      <w:r w:rsidRPr="00075BA8">
        <w:rPr>
          <w:rFonts w:ascii="Times New Roman" w:hAnsi="Times New Roman" w:cs="Times New Roman"/>
          <w:sz w:val="24"/>
          <w:szCs w:val="24"/>
          <w:lang w:val="uk-UA"/>
        </w:rPr>
        <w:t xml:space="preserve"> – кнопками виклику персоналу. Крім того, усі заклади культури </w:t>
      </w:r>
      <w:r w:rsidR="00A35503" w:rsidRPr="00075BA8">
        <w:rPr>
          <w:rFonts w:ascii="Times New Roman" w:hAnsi="Times New Roman" w:cs="Times New Roman"/>
          <w:sz w:val="24"/>
          <w:szCs w:val="24"/>
          <w:lang w:val="uk-UA"/>
        </w:rPr>
        <w:t xml:space="preserve">громади </w:t>
      </w:r>
      <w:r w:rsidRPr="00075BA8">
        <w:rPr>
          <w:rFonts w:ascii="Times New Roman" w:hAnsi="Times New Roman" w:cs="Times New Roman"/>
          <w:sz w:val="24"/>
          <w:szCs w:val="24"/>
          <w:lang w:val="uk-UA"/>
        </w:rPr>
        <w:t xml:space="preserve">під’єднані до мережі інтернет, завдяки чому люди з обмеженими фізичними можливостями мають змогу отримувати інформацію у будь-який час. </w:t>
      </w:r>
    </w:p>
    <w:p w:rsidR="00C14F3F" w:rsidRPr="00075BA8" w:rsidRDefault="00C14F3F" w:rsidP="00891042">
      <w:pPr>
        <w:spacing w:line="240" w:lineRule="auto"/>
        <w:ind w:firstLine="709"/>
        <w:contextualSpacing/>
        <w:jc w:val="both"/>
        <w:rPr>
          <w:rFonts w:ascii="Times New Roman" w:hAnsi="Times New Roman" w:cs="Times New Roman"/>
          <w:sz w:val="24"/>
          <w:szCs w:val="24"/>
          <w:highlight w:val="green"/>
          <w:lang w:val="uk-UA"/>
        </w:rPr>
      </w:pPr>
    </w:p>
    <w:p w:rsidR="009F2402" w:rsidRPr="00075BA8" w:rsidRDefault="009F2402" w:rsidP="009F2402">
      <w:pPr>
        <w:tabs>
          <w:tab w:val="left" w:pos="1077"/>
        </w:tabs>
        <w:spacing w:line="240" w:lineRule="auto"/>
        <w:contextualSpacing/>
        <w:jc w:val="center"/>
        <w:rPr>
          <w:rFonts w:ascii="Times New Roman" w:hAnsi="Times New Roman" w:cs="Times New Roman"/>
          <w:b/>
          <w:noProof/>
          <w:sz w:val="24"/>
          <w:szCs w:val="24"/>
          <w:lang w:val="uk-UA"/>
        </w:rPr>
      </w:pPr>
      <w:r w:rsidRPr="00075BA8">
        <w:rPr>
          <w:rFonts w:ascii="Times New Roman" w:hAnsi="Times New Roman" w:cs="Times New Roman"/>
          <w:b/>
          <w:noProof/>
          <w:sz w:val="24"/>
          <w:szCs w:val="24"/>
          <w:lang w:val="uk-UA"/>
        </w:rPr>
        <w:t>Фізична культура і спорт</w:t>
      </w:r>
    </w:p>
    <w:p w:rsidR="00875E3D" w:rsidRPr="00075BA8" w:rsidRDefault="009F2402" w:rsidP="00875E3D">
      <w:pPr>
        <w:tabs>
          <w:tab w:val="left" w:pos="1077"/>
        </w:tabs>
        <w:spacing w:line="240" w:lineRule="auto"/>
        <w:ind w:firstLine="567"/>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Пріоритетними завданнями у сфері</w:t>
      </w:r>
      <w:r w:rsidRPr="00075BA8">
        <w:rPr>
          <w:rFonts w:ascii="Times New Roman" w:hAnsi="Times New Roman" w:cs="Times New Roman"/>
          <w:b/>
          <w:noProof/>
          <w:sz w:val="24"/>
          <w:szCs w:val="24"/>
          <w:lang w:val="uk-UA"/>
        </w:rPr>
        <w:t xml:space="preserve"> фізичної культури та спорту</w:t>
      </w:r>
      <w:r w:rsidR="00452BD7" w:rsidRPr="00075BA8">
        <w:rPr>
          <w:rFonts w:ascii="Times New Roman" w:hAnsi="Times New Roman" w:cs="Times New Roman"/>
          <w:b/>
          <w:noProof/>
          <w:sz w:val="24"/>
          <w:szCs w:val="24"/>
          <w:lang w:val="uk-UA"/>
        </w:rPr>
        <w:t xml:space="preserve">, </w:t>
      </w:r>
      <w:r w:rsidR="00452BD7" w:rsidRPr="00075BA8">
        <w:rPr>
          <w:rFonts w:ascii="Times New Roman" w:hAnsi="Times New Roman" w:cs="Times New Roman"/>
          <w:noProof/>
          <w:sz w:val="24"/>
          <w:szCs w:val="24"/>
          <w:lang w:val="uk-UA"/>
        </w:rPr>
        <w:t xml:space="preserve">які реалізує </w:t>
      </w:r>
      <w:r w:rsidR="00452BD7" w:rsidRPr="00075BA8">
        <w:rPr>
          <w:rFonts w:ascii="Times New Roman" w:hAnsi="Times New Roman" w:cs="Times New Roman"/>
          <w:sz w:val="24"/>
          <w:szCs w:val="24"/>
          <w:lang w:val="uk-UA"/>
        </w:rPr>
        <w:t xml:space="preserve">відділ культури, туризму, молоді та спорту </w:t>
      </w:r>
      <w:proofErr w:type="spellStart"/>
      <w:r w:rsidR="00452BD7" w:rsidRPr="00075BA8">
        <w:rPr>
          <w:rFonts w:ascii="Times New Roman" w:hAnsi="Times New Roman" w:cs="Times New Roman"/>
          <w:sz w:val="24"/>
          <w:szCs w:val="24"/>
          <w:lang w:val="uk-UA"/>
        </w:rPr>
        <w:t>Петрівської</w:t>
      </w:r>
      <w:proofErr w:type="spellEnd"/>
      <w:r w:rsidR="00452BD7" w:rsidRPr="00075BA8">
        <w:rPr>
          <w:rFonts w:ascii="Times New Roman" w:hAnsi="Times New Roman" w:cs="Times New Roman"/>
          <w:sz w:val="24"/>
          <w:szCs w:val="24"/>
          <w:lang w:val="uk-UA"/>
        </w:rPr>
        <w:t xml:space="preserve"> селищної ради</w:t>
      </w:r>
      <w:r w:rsidR="00452BD7" w:rsidRPr="00075BA8">
        <w:rPr>
          <w:rFonts w:ascii="Times New Roman" w:hAnsi="Times New Roman" w:cs="Times New Roman"/>
          <w:noProof/>
          <w:sz w:val="24"/>
          <w:szCs w:val="24"/>
          <w:lang w:val="uk-UA"/>
        </w:rPr>
        <w:t xml:space="preserve"> </w:t>
      </w:r>
      <w:r w:rsidR="006047DE" w:rsidRPr="00075BA8">
        <w:rPr>
          <w:rFonts w:ascii="Times New Roman" w:hAnsi="Times New Roman" w:cs="Times New Roman"/>
          <w:noProof/>
          <w:sz w:val="24"/>
          <w:szCs w:val="24"/>
          <w:lang w:val="uk-UA"/>
        </w:rPr>
        <w:t>є</w:t>
      </w:r>
      <w:r w:rsidR="006047DE" w:rsidRPr="00075BA8">
        <w:rPr>
          <w:rFonts w:ascii="Times New Roman" w:hAnsi="Times New Roman" w:cs="Times New Roman"/>
          <w:sz w:val="24"/>
          <w:szCs w:val="24"/>
          <w:lang w:val="uk-UA"/>
        </w:rPr>
        <w:t xml:space="preserve"> </w:t>
      </w:r>
      <w:r w:rsidR="006047DE" w:rsidRPr="00075BA8">
        <w:rPr>
          <w:rFonts w:ascii="Times New Roman" w:hAnsi="Times New Roman" w:cs="Times New Roman"/>
          <w:noProof/>
          <w:sz w:val="24"/>
          <w:szCs w:val="24"/>
          <w:lang w:val="uk-UA"/>
        </w:rPr>
        <w:t>визначення та забезпечення реалізації першочергових та перспективних заходів для задоволення потреб кожного жителя громади у зміцненні здоров’я, фізичному та духовному розвитку, створення необхідних умов для залучення широких верств населення до масового спорту, популяризації здорового способу життя, фізичної культури та спорту, розвиток здібностей обдарованої молоді у дитячо-юнацькому</w:t>
      </w:r>
      <w:r w:rsidR="00875E3D" w:rsidRPr="00075BA8">
        <w:rPr>
          <w:rFonts w:ascii="Times New Roman" w:hAnsi="Times New Roman" w:cs="Times New Roman"/>
          <w:noProof/>
          <w:sz w:val="24"/>
          <w:szCs w:val="24"/>
          <w:lang w:val="uk-UA"/>
        </w:rPr>
        <w:t xml:space="preserve"> спорті, розвиток спорту ветеранів війни.</w:t>
      </w:r>
    </w:p>
    <w:p w:rsidR="00A81E13" w:rsidRPr="00075BA8" w:rsidRDefault="005E0062" w:rsidP="005E0062">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Прогнозні граничні показники видатків головним розпорядником коштів направлені на</w:t>
      </w:r>
      <w:r w:rsidR="00E731E3" w:rsidRPr="00075BA8">
        <w:rPr>
          <w:rFonts w:ascii="Times New Roman" w:hAnsi="Times New Roman" w:cs="Times New Roman"/>
          <w:sz w:val="24"/>
          <w:szCs w:val="24"/>
          <w:lang w:val="uk-UA"/>
        </w:rPr>
        <w:t xml:space="preserve"> </w:t>
      </w:r>
      <w:r w:rsidRPr="00075BA8">
        <w:rPr>
          <w:rFonts w:ascii="Times New Roman" w:hAnsi="Times New Roman" w:cs="Times New Roman"/>
          <w:sz w:val="24"/>
          <w:szCs w:val="24"/>
          <w:lang w:val="uk-UA"/>
        </w:rPr>
        <w:t>КПКВ 5031 «</w:t>
      </w:r>
      <w:r w:rsidR="00A81E13" w:rsidRPr="00075BA8">
        <w:rPr>
          <w:rFonts w:ascii="Times New Roman" w:hAnsi="Times New Roman" w:cs="Times New Roman"/>
          <w:sz w:val="24"/>
          <w:szCs w:val="24"/>
          <w:lang w:val="uk-UA"/>
        </w:rPr>
        <w:t xml:space="preserve">Розвиток здібностей у дітей та молоді з фізичної культури та спорту комунальними </w:t>
      </w:r>
      <w:proofErr w:type="spellStart"/>
      <w:r w:rsidR="00A81E13" w:rsidRPr="00075BA8">
        <w:rPr>
          <w:rFonts w:ascii="Times New Roman" w:hAnsi="Times New Roman" w:cs="Times New Roman"/>
          <w:sz w:val="24"/>
          <w:szCs w:val="24"/>
          <w:lang w:val="uk-UA"/>
        </w:rPr>
        <w:t>дитячо-</w:t>
      </w:r>
      <w:proofErr w:type="spellEnd"/>
      <w:r w:rsidR="00A81E13" w:rsidRPr="00075BA8">
        <w:rPr>
          <w:rFonts w:ascii="Times New Roman" w:hAnsi="Times New Roman" w:cs="Times New Roman"/>
          <w:sz w:val="24"/>
          <w:szCs w:val="24"/>
          <w:lang w:val="uk-UA"/>
        </w:rPr>
        <w:t xml:space="preserve"> юнацькими спортивними школами</w:t>
      </w:r>
      <w:r w:rsidRPr="00075BA8">
        <w:rPr>
          <w:rFonts w:ascii="Times New Roman" w:hAnsi="Times New Roman" w:cs="Times New Roman"/>
          <w:sz w:val="24"/>
          <w:szCs w:val="24"/>
          <w:lang w:val="uk-UA"/>
        </w:rPr>
        <w:t xml:space="preserve">» </w:t>
      </w:r>
      <w:r w:rsidR="00442E3A" w:rsidRPr="00075BA8">
        <w:rPr>
          <w:rFonts w:ascii="Times New Roman" w:hAnsi="Times New Roman" w:cs="Times New Roman"/>
          <w:sz w:val="24"/>
          <w:szCs w:val="24"/>
          <w:lang w:val="uk-UA"/>
        </w:rPr>
        <w:t>на утримання комунального закладу ДЮСШ «Олімп».</w:t>
      </w:r>
    </w:p>
    <w:p w:rsidR="00595C16" w:rsidRPr="00075BA8" w:rsidRDefault="00595C16" w:rsidP="00595C16">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Протягом 202</w:t>
      </w:r>
      <w:r w:rsidR="008636F7"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8636F7"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років планується досягти наступних результатів:</w:t>
      </w:r>
    </w:p>
    <w:p w:rsidR="003471AA" w:rsidRPr="00075BA8" w:rsidRDefault="003471AA" w:rsidP="00595C16">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створення стимулів для оздоровчого способу життя й здорових умов праці шляхом розвитку інфраструктури для занять масовим </w:t>
      </w:r>
      <w:r w:rsidR="00E860EA" w:rsidRPr="00075BA8">
        <w:rPr>
          <w:rFonts w:ascii="Times New Roman" w:hAnsi="Times New Roman" w:cs="Times New Roman"/>
          <w:sz w:val="24"/>
          <w:szCs w:val="24"/>
          <w:lang w:val="uk-UA"/>
        </w:rPr>
        <w:t>спортом та активного відпочинку;</w:t>
      </w:r>
    </w:p>
    <w:p w:rsidR="00875E3D" w:rsidRPr="00075BA8" w:rsidRDefault="00875E3D" w:rsidP="00595C16">
      <w:pPr>
        <w:tabs>
          <w:tab w:val="left" w:pos="2191"/>
        </w:tabs>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запровадження доступних, якісних та різноманітних форм оздоровчих і спортивних послуг для різних груп населення;</w:t>
      </w:r>
    </w:p>
    <w:p w:rsidR="00E860EA" w:rsidRPr="00075BA8" w:rsidRDefault="00E860EA" w:rsidP="00595C16">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підвищення рівня залучення населення громади до занять фізичною культурою та спортом з метою зміцнення здоров’я та попередження захворювань.</w:t>
      </w:r>
    </w:p>
    <w:p w:rsidR="00FF5154" w:rsidRPr="00075BA8" w:rsidRDefault="00FF5154" w:rsidP="00595C16">
      <w:pPr>
        <w:tabs>
          <w:tab w:val="left" w:pos="2191"/>
        </w:tabs>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Гендерні аспекти в спортивній сфері торкаються питань рівності та справедливості між чоловіками та жінками, включаючи участь, можливості, представництво та ставлення. Спорт є тією сферою, в якій дуже відчутно проявляються соціальна зумовленість конст</w:t>
      </w:r>
      <w:r w:rsidR="008636F7" w:rsidRPr="00075BA8">
        <w:rPr>
          <w:rFonts w:ascii="Times New Roman" w:hAnsi="Times New Roman" w:cs="Times New Roman"/>
          <w:noProof/>
          <w:sz w:val="24"/>
          <w:szCs w:val="24"/>
          <w:lang w:val="uk-UA"/>
        </w:rPr>
        <w:t>руювання жіночності та мужності</w:t>
      </w:r>
      <w:r w:rsidRPr="00075BA8">
        <w:rPr>
          <w:rFonts w:ascii="Times New Roman" w:hAnsi="Times New Roman" w:cs="Times New Roman"/>
          <w:noProof/>
          <w:sz w:val="24"/>
          <w:szCs w:val="24"/>
          <w:lang w:val="uk-UA"/>
        </w:rPr>
        <w:t>. Так, в дитячо-юнацькій спортивній школі громади</w:t>
      </w:r>
      <w:r w:rsidR="00CA267E" w:rsidRPr="00075BA8">
        <w:rPr>
          <w:rFonts w:ascii="Times New Roman" w:hAnsi="Times New Roman" w:cs="Times New Roman"/>
          <w:noProof/>
          <w:sz w:val="24"/>
          <w:szCs w:val="24"/>
          <w:lang w:val="uk-UA"/>
        </w:rPr>
        <w:t xml:space="preserve"> </w:t>
      </w:r>
      <w:r w:rsidRPr="00075BA8">
        <w:rPr>
          <w:rFonts w:ascii="Times New Roman" w:hAnsi="Times New Roman" w:cs="Times New Roman"/>
          <w:noProof/>
          <w:sz w:val="24"/>
          <w:szCs w:val="24"/>
          <w:lang w:val="uk-UA"/>
        </w:rPr>
        <w:t>6</w:t>
      </w:r>
      <w:r w:rsidR="00A07838" w:rsidRPr="00075BA8">
        <w:rPr>
          <w:rFonts w:ascii="Times New Roman" w:hAnsi="Times New Roman" w:cs="Times New Roman"/>
          <w:noProof/>
          <w:sz w:val="24"/>
          <w:szCs w:val="24"/>
          <w:lang w:val="uk-UA"/>
        </w:rPr>
        <w:t>8</w:t>
      </w:r>
      <w:r w:rsidRPr="00075BA8">
        <w:rPr>
          <w:rFonts w:ascii="Times New Roman" w:hAnsi="Times New Roman" w:cs="Times New Roman"/>
          <w:noProof/>
          <w:sz w:val="24"/>
          <w:szCs w:val="24"/>
          <w:lang w:val="uk-UA"/>
        </w:rPr>
        <w:t>% учнів чоловічої статі.</w:t>
      </w:r>
    </w:p>
    <w:p w:rsidR="00E860EA" w:rsidRPr="00075BA8" w:rsidRDefault="00E860EA" w:rsidP="00595C16">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Пріоритетами розвитку у цій сфері є всебічне фізичне виховання жителів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w:t>
      </w:r>
    </w:p>
    <w:p w:rsidR="00A71CEC" w:rsidRPr="00075BA8" w:rsidRDefault="00EB5EFD" w:rsidP="00B80E67">
      <w:pPr>
        <w:tabs>
          <w:tab w:val="left" w:pos="2191"/>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На території громади функціонує 1 дитячо-</w:t>
      </w:r>
      <w:r w:rsidR="00365B74" w:rsidRPr="00075BA8">
        <w:rPr>
          <w:rFonts w:ascii="Times New Roman" w:hAnsi="Times New Roman" w:cs="Times New Roman"/>
          <w:sz w:val="24"/>
          <w:szCs w:val="24"/>
          <w:lang w:val="uk-UA"/>
        </w:rPr>
        <w:t>юнацька спортивна школа «Олімп.</w:t>
      </w:r>
      <w:r w:rsidR="00DF53DA" w:rsidRPr="00075BA8">
        <w:rPr>
          <w:rFonts w:ascii="Times New Roman" w:hAnsi="Times New Roman" w:cs="Times New Roman"/>
          <w:sz w:val="24"/>
          <w:szCs w:val="24"/>
        </w:rPr>
        <w:t xml:space="preserve"> </w:t>
      </w:r>
      <w:r w:rsidR="00E860EA" w:rsidRPr="00075BA8">
        <w:rPr>
          <w:rFonts w:ascii="Times New Roman" w:hAnsi="Times New Roman" w:cs="Times New Roman"/>
          <w:sz w:val="24"/>
          <w:szCs w:val="24"/>
          <w:lang w:val="uk-UA"/>
        </w:rPr>
        <w:t xml:space="preserve">Кількість учнів, яка навчається в даному закладі складає </w:t>
      </w:r>
      <w:r w:rsidR="00A07838" w:rsidRPr="00075BA8">
        <w:rPr>
          <w:rFonts w:ascii="Times New Roman" w:hAnsi="Times New Roman" w:cs="Times New Roman"/>
          <w:sz w:val="24"/>
          <w:szCs w:val="24"/>
          <w:lang w:val="uk-UA"/>
        </w:rPr>
        <w:t>250</w:t>
      </w:r>
      <w:r w:rsidR="00E860EA" w:rsidRPr="00075BA8">
        <w:rPr>
          <w:rFonts w:ascii="Times New Roman" w:hAnsi="Times New Roman" w:cs="Times New Roman"/>
          <w:sz w:val="24"/>
          <w:szCs w:val="24"/>
          <w:lang w:val="uk-UA"/>
        </w:rPr>
        <w:t xml:space="preserve"> осіб. Працюють групи з </w:t>
      </w:r>
      <w:r w:rsidR="00A71CEC" w:rsidRPr="00075BA8">
        <w:rPr>
          <w:rFonts w:ascii="Times New Roman" w:hAnsi="Times New Roman" w:cs="Times New Roman"/>
          <w:sz w:val="24"/>
          <w:szCs w:val="24"/>
          <w:lang w:val="uk-UA"/>
        </w:rPr>
        <w:t>гандболу, футболу, легкої атлетики, кульової стрільби.</w:t>
      </w:r>
    </w:p>
    <w:p w:rsidR="00A71CEC" w:rsidRDefault="00A71CEC" w:rsidP="00B80E67">
      <w:pPr>
        <w:tabs>
          <w:tab w:val="left" w:pos="2191"/>
        </w:tabs>
        <w:spacing w:line="240" w:lineRule="auto"/>
        <w:ind w:firstLine="709"/>
        <w:contextualSpacing/>
        <w:jc w:val="both"/>
        <w:rPr>
          <w:rFonts w:ascii="Times New Roman" w:hAnsi="Times New Roman" w:cs="Times New Roman"/>
          <w:sz w:val="24"/>
          <w:szCs w:val="24"/>
          <w:lang w:val="uk-UA"/>
        </w:rPr>
      </w:pPr>
    </w:p>
    <w:p w:rsidR="00924DD1" w:rsidRPr="00075BA8" w:rsidRDefault="00924DD1" w:rsidP="00924DD1">
      <w:pPr>
        <w:tabs>
          <w:tab w:val="left" w:pos="2379"/>
        </w:tabs>
        <w:spacing w:line="240" w:lineRule="auto"/>
        <w:contextualSpacing/>
        <w:jc w:val="center"/>
        <w:rPr>
          <w:rFonts w:ascii="Times New Roman" w:hAnsi="Times New Roman" w:cs="Times New Roman"/>
          <w:b/>
          <w:sz w:val="24"/>
          <w:szCs w:val="24"/>
          <w:lang w:val="uk-UA"/>
        </w:rPr>
      </w:pPr>
      <w:bookmarkStart w:id="0" w:name="_GoBack"/>
      <w:bookmarkEnd w:id="0"/>
      <w:r w:rsidRPr="00075BA8">
        <w:rPr>
          <w:rFonts w:ascii="Times New Roman" w:hAnsi="Times New Roman" w:cs="Times New Roman"/>
          <w:b/>
          <w:sz w:val="24"/>
          <w:szCs w:val="24"/>
          <w:lang w:val="uk-UA"/>
        </w:rPr>
        <w:t>Житлово-комунальне та дорожнє господарство</w:t>
      </w:r>
    </w:p>
    <w:p w:rsidR="00924DD1" w:rsidRPr="00075BA8" w:rsidRDefault="00875E3D" w:rsidP="00924DD1">
      <w:pPr>
        <w:tabs>
          <w:tab w:val="left" w:pos="2379"/>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Основним завданням </w:t>
      </w:r>
      <w:r w:rsidR="00924DD1" w:rsidRPr="00075BA8">
        <w:rPr>
          <w:rFonts w:ascii="Times New Roman" w:hAnsi="Times New Roman" w:cs="Times New Roman"/>
          <w:sz w:val="24"/>
          <w:szCs w:val="24"/>
          <w:lang w:val="uk-UA"/>
        </w:rPr>
        <w:t xml:space="preserve">у сфері </w:t>
      </w:r>
      <w:r w:rsidR="00924DD1" w:rsidRPr="00075BA8">
        <w:rPr>
          <w:rFonts w:ascii="Times New Roman" w:hAnsi="Times New Roman" w:cs="Times New Roman"/>
          <w:b/>
          <w:sz w:val="24"/>
          <w:szCs w:val="24"/>
          <w:lang w:val="uk-UA"/>
        </w:rPr>
        <w:t>житлово-комунального та дорожнього господарства</w:t>
      </w:r>
      <w:r w:rsidRPr="00075BA8">
        <w:rPr>
          <w:rFonts w:ascii="Times New Roman" w:hAnsi="Times New Roman" w:cs="Times New Roman"/>
          <w:b/>
          <w:sz w:val="24"/>
          <w:szCs w:val="24"/>
          <w:lang w:val="uk-UA"/>
        </w:rPr>
        <w:t xml:space="preserve"> </w:t>
      </w:r>
      <w:r w:rsidRPr="00075BA8">
        <w:rPr>
          <w:rFonts w:ascii="Times New Roman" w:hAnsi="Times New Roman" w:cs="Times New Roman"/>
          <w:sz w:val="24"/>
          <w:szCs w:val="24"/>
          <w:lang w:val="uk-UA"/>
        </w:rPr>
        <w:t>в середньостроковій перспективі</w:t>
      </w:r>
      <w:r w:rsidRPr="00075BA8">
        <w:rPr>
          <w:rFonts w:ascii="Times New Roman" w:hAnsi="Times New Roman" w:cs="Times New Roman"/>
          <w:b/>
          <w:sz w:val="24"/>
          <w:szCs w:val="24"/>
          <w:lang w:val="uk-UA"/>
        </w:rPr>
        <w:t xml:space="preserve"> </w:t>
      </w:r>
      <w:r w:rsidR="00924DD1" w:rsidRPr="00075BA8">
        <w:rPr>
          <w:rFonts w:ascii="Times New Roman" w:hAnsi="Times New Roman" w:cs="Times New Roman"/>
          <w:sz w:val="24"/>
          <w:szCs w:val="24"/>
          <w:lang w:val="uk-UA"/>
        </w:rPr>
        <w:t xml:space="preserve"> є створення сприятливого для життєдіяльності людини довкілля шляхом забезпечення підвищення рівня благоустрою громади та покращення стану інфраструктури автомобільних доріг, досягнення належної та безперебійної роботи об’єктів </w:t>
      </w:r>
      <w:r w:rsidR="00924DD1" w:rsidRPr="00075BA8">
        <w:rPr>
          <w:rFonts w:ascii="Times New Roman" w:hAnsi="Times New Roman" w:cs="Times New Roman"/>
          <w:sz w:val="24"/>
          <w:szCs w:val="24"/>
          <w:lang w:val="uk-UA"/>
        </w:rPr>
        <w:lastRenderedPageBreak/>
        <w:t xml:space="preserve">житлового фонду, досягнення належної та безперебійної роботи підприємств комунального господарства.  </w:t>
      </w:r>
    </w:p>
    <w:p w:rsidR="00924DD1" w:rsidRPr="00075BA8" w:rsidRDefault="00924DD1" w:rsidP="00924DD1">
      <w:pPr>
        <w:tabs>
          <w:tab w:val="left" w:pos="2379"/>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Пріоритетними напрямками в цій галузі є проведення комплексу ремонтно-будівельних робіт направлених на поліпшення </w:t>
      </w:r>
      <w:r w:rsidR="009173E4" w:rsidRPr="00075BA8">
        <w:rPr>
          <w:rFonts w:ascii="Times New Roman" w:hAnsi="Times New Roman" w:cs="Times New Roman"/>
          <w:sz w:val="24"/>
          <w:szCs w:val="24"/>
          <w:lang w:val="uk-UA"/>
        </w:rPr>
        <w:t xml:space="preserve">експлуатаційних показників </w:t>
      </w:r>
      <w:r w:rsidR="00EC7335" w:rsidRPr="00075BA8">
        <w:rPr>
          <w:rFonts w:ascii="Times New Roman" w:hAnsi="Times New Roman" w:cs="Times New Roman"/>
          <w:sz w:val="24"/>
          <w:szCs w:val="24"/>
          <w:lang w:val="uk-UA"/>
        </w:rPr>
        <w:t xml:space="preserve">об’єктів житлового фонду, забезпечення </w:t>
      </w:r>
      <w:r w:rsidR="002C666F" w:rsidRPr="00075BA8">
        <w:rPr>
          <w:rFonts w:ascii="Times New Roman" w:hAnsi="Times New Roman" w:cs="Times New Roman"/>
          <w:sz w:val="24"/>
          <w:szCs w:val="24"/>
          <w:lang w:val="uk-UA"/>
        </w:rPr>
        <w:t xml:space="preserve">ефективної та безперебійної роботи комунальних підприємств, які є надавачами комунальних послуг населення для належного утримання об’єктів комунальної власності, </w:t>
      </w:r>
      <w:r w:rsidR="00F67601" w:rsidRPr="00075BA8">
        <w:rPr>
          <w:rFonts w:ascii="Times New Roman" w:hAnsi="Times New Roman" w:cs="Times New Roman"/>
          <w:sz w:val="24"/>
          <w:szCs w:val="24"/>
          <w:lang w:val="uk-UA"/>
        </w:rPr>
        <w:t xml:space="preserve">збільшення обсягів робіт капітального ремонту житлового фонду, об’єктів благоустрою, поступова переорієнтація житлово-комунального господарства громади на </w:t>
      </w:r>
      <w:proofErr w:type="spellStart"/>
      <w:r w:rsidR="00F67601" w:rsidRPr="00075BA8">
        <w:rPr>
          <w:rFonts w:ascii="Times New Roman" w:hAnsi="Times New Roman" w:cs="Times New Roman"/>
          <w:sz w:val="24"/>
          <w:szCs w:val="24"/>
          <w:lang w:val="uk-UA"/>
        </w:rPr>
        <w:t>енергоефективний</w:t>
      </w:r>
      <w:proofErr w:type="spellEnd"/>
      <w:r w:rsidR="00F67601" w:rsidRPr="00075BA8">
        <w:rPr>
          <w:rFonts w:ascii="Times New Roman" w:hAnsi="Times New Roman" w:cs="Times New Roman"/>
          <w:sz w:val="24"/>
          <w:szCs w:val="24"/>
          <w:lang w:val="uk-UA"/>
        </w:rPr>
        <w:t xml:space="preserve"> шлях</w:t>
      </w:r>
      <w:r w:rsidR="002C666F" w:rsidRPr="00075BA8">
        <w:rPr>
          <w:rFonts w:ascii="Times New Roman" w:hAnsi="Times New Roman" w:cs="Times New Roman"/>
          <w:sz w:val="24"/>
          <w:szCs w:val="24"/>
          <w:lang w:val="uk-UA"/>
        </w:rPr>
        <w:t>.</w:t>
      </w:r>
    </w:p>
    <w:p w:rsidR="002C666F" w:rsidRPr="00075BA8" w:rsidRDefault="002C666F" w:rsidP="00924DD1">
      <w:pPr>
        <w:tabs>
          <w:tab w:val="left" w:pos="2379"/>
        </w:tabs>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У сфері дорожнього господарства у прогнозованому періоді передбачається здійснити заходи із поліпшення транспортно-експлуатаційного стану існуючих  автомобільних доріг, проведення робіт з реконструкції і ремонту доріг громади, </w:t>
      </w:r>
      <w:r w:rsidR="00F67601" w:rsidRPr="00075BA8">
        <w:rPr>
          <w:rFonts w:ascii="Times New Roman" w:hAnsi="Times New Roman" w:cs="Times New Roman"/>
          <w:sz w:val="24"/>
          <w:szCs w:val="24"/>
          <w:lang w:val="uk-UA"/>
        </w:rPr>
        <w:t>капітальний ремонт пішохідних доріжок, підвищення безпеки дорожнього руху.</w:t>
      </w:r>
    </w:p>
    <w:p w:rsidR="00F67601" w:rsidRPr="00075BA8" w:rsidRDefault="000472F6" w:rsidP="00337249">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Основними завдання</w:t>
      </w:r>
      <w:r w:rsidR="00C32C61" w:rsidRPr="00075BA8">
        <w:rPr>
          <w:rFonts w:ascii="Times New Roman" w:hAnsi="Times New Roman" w:cs="Times New Roman"/>
          <w:sz w:val="24"/>
          <w:szCs w:val="24"/>
          <w:lang w:val="uk-UA"/>
        </w:rPr>
        <w:t xml:space="preserve">ми та напрямами, за якими буде </w:t>
      </w:r>
      <w:r w:rsidRPr="00075BA8">
        <w:rPr>
          <w:rFonts w:ascii="Times New Roman" w:hAnsi="Times New Roman" w:cs="Times New Roman"/>
          <w:sz w:val="24"/>
          <w:szCs w:val="24"/>
          <w:lang w:val="uk-UA"/>
        </w:rPr>
        <w:t xml:space="preserve">продовжено роботу в галузі </w:t>
      </w:r>
      <w:r w:rsidR="00C32C61" w:rsidRPr="00075BA8">
        <w:rPr>
          <w:rFonts w:ascii="Times New Roman" w:hAnsi="Times New Roman" w:cs="Times New Roman"/>
          <w:sz w:val="24"/>
          <w:szCs w:val="24"/>
          <w:lang w:val="uk-UA"/>
        </w:rPr>
        <w:t xml:space="preserve">житлово-комунального </w:t>
      </w:r>
      <w:r w:rsidR="00F67601" w:rsidRPr="00075BA8">
        <w:rPr>
          <w:rFonts w:ascii="Times New Roman" w:hAnsi="Times New Roman" w:cs="Times New Roman"/>
          <w:sz w:val="24"/>
          <w:szCs w:val="24"/>
          <w:lang w:val="uk-UA"/>
        </w:rPr>
        <w:t xml:space="preserve">та дорожнього </w:t>
      </w:r>
      <w:r w:rsidR="00C32C61" w:rsidRPr="00075BA8">
        <w:rPr>
          <w:rFonts w:ascii="Times New Roman" w:hAnsi="Times New Roman" w:cs="Times New Roman"/>
          <w:sz w:val="24"/>
          <w:szCs w:val="24"/>
          <w:lang w:val="uk-UA"/>
        </w:rPr>
        <w:t>господарства</w:t>
      </w:r>
      <w:r w:rsidR="00875E3D" w:rsidRPr="00075BA8">
        <w:rPr>
          <w:rFonts w:ascii="Times New Roman" w:hAnsi="Times New Roman" w:cs="Times New Roman"/>
          <w:sz w:val="24"/>
          <w:szCs w:val="24"/>
          <w:lang w:val="uk-UA"/>
        </w:rPr>
        <w:t xml:space="preserve"> протягом 2027-2029 років</w:t>
      </w:r>
      <w:r w:rsidR="00C32C61" w:rsidRPr="00075BA8">
        <w:rPr>
          <w:rFonts w:ascii="Times New Roman" w:hAnsi="Times New Roman" w:cs="Times New Roman"/>
          <w:sz w:val="24"/>
          <w:szCs w:val="24"/>
          <w:lang w:val="uk-UA"/>
        </w:rPr>
        <w:t xml:space="preserve"> є: </w:t>
      </w:r>
    </w:p>
    <w:p w:rsidR="0045652F" w:rsidRPr="00075BA8" w:rsidRDefault="0045652F" w:rsidP="00337249">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безперебійного водопостачання та водовідведення та вирішення проблем ефективної та стабільної роботи житлово-комунального господарства в зимових умовах і здійснення контролю за аварійними ситуаціями на інженерних мережах у умовах воєнного стану;</w:t>
      </w:r>
    </w:p>
    <w:p w:rsidR="00875E3D" w:rsidRPr="00075BA8" w:rsidRDefault="00875E3D" w:rsidP="00337249">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регулювання цін/тарифів на житлово-комунальні послуги у випадках, визначених законом, з урахуванням досягнутого рівня соціально-економічного розвитку;</w:t>
      </w:r>
    </w:p>
    <w:p w:rsidR="001832FA" w:rsidRPr="00075BA8" w:rsidRDefault="001832FA" w:rsidP="00337249">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здійснення технічного переоснащення житлово-комунальних підприємств на основі впровадження </w:t>
      </w:r>
      <w:proofErr w:type="spellStart"/>
      <w:r w:rsidRPr="00075BA8">
        <w:rPr>
          <w:rFonts w:ascii="Times New Roman" w:hAnsi="Times New Roman" w:cs="Times New Roman"/>
          <w:sz w:val="24"/>
          <w:szCs w:val="24"/>
          <w:lang w:val="uk-UA"/>
        </w:rPr>
        <w:t>енергоефективних</w:t>
      </w:r>
      <w:proofErr w:type="spellEnd"/>
      <w:r w:rsidRPr="00075BA8">
        <w:rPr>
          <w:rFonts w:ascii="Times New Roman" w:hAnsi="Times New Roman" w:cs="Times New Roman"/>
          <w:sz w:val="24"/>
          <w:szCs w:val="24"/>
          <w:lang w:val="uk-UA"/>
        </w:rPr>
        <w:t xml:space="preserve"> технологій та обладнання, у тому числі установок, які працюють на альтернативних видах палива; </w:t>
      </w:r>
    </w:p>
    <w:p w:rsidR="0045652F" w:rsidRPr="00075BA8" w:rsidRDefault="0045652F" w:rsidP="00337249">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покращення благоустрою населених пунктів, к тому числі: впорядкування прибудинкових територій, влаштування </w:t>
      </w:r>
      <w:r w:rsidR="00F3330D" w:rsidRPr="00075BA8">
        <w:rPr>
          <w:rFonts w:ascii="Times New Roman" w:hAnsi="Times New Roman" w:cs="Times New Roman"/>
          <w:sz w:val="24"/>
          <w:szCs w:val="24"/>
          <w:lang w:val="uk-UA"/>
        </w:rPr>
        <w:t xml:space="preserve">зелених зон для відпочинку, влаштування дитячих ігрових і спортивних майданчиків, </w:t>
      </w:r>
      <w:r w:rsidR="00875E3D" w:rsidRPr="00075BA8">
        <w:rPr>
          <w:rFonts w:ascii="Times New Roman" w:hAnsi="Times New Roman" w:cs="Times New Roman"/>
          <w:sz w:val="24"/>
          <w:szCs w:val="24"/>
          <w:lang w:val="uk-UA"/>
        </w:rPr>
        <w:t>утримання та ремонт мереж зовнішнього освітлення</w:t>
      </w:r>
      <w:r w:rsidR="00F3330D" w:rsidRPr="00075BA8">
        <w:rPr>
          <w:rFonts w:ascii="Times New Roman" w:hAnsi="Times New Roman" w:cs="Times New Roman"/>
          <w:sz w:val="24"/>
          <w:szCs w:val="24"/>
          <w:lang w:val="uk-UA"/>
        </w:rPr>
        <w:t>, створення місць для паркування автомобілів, встановлення урн, лавок, облаштування кладовищ, ліквідація несанкціонованих сміттєзвалищ.</w:t>
      </w:r>
    </w:p>
    <w:p w:rsidR="00875E3D" w:rsidRPr="00075BA8" w:rsidRDefault="00875E3D" w:rsidP="00337249">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здійснення робіт з поточного ремонту та утримання в належному стані об’єктів загального користування, у тому числі: парків, скверів, тощо</w:t>
      </w:r>
      <w:r w:rsidR="003405C7" w:rsidRPr="00075BA8">
        <w:rPr>
          <w:rFonts w:ascii="Times New Roman" w:hAnsi="Times New Roman" w:cs="Times New Roman"/>
          <w:noProof/>
          <w:sz w:val="24"/>
          <w:szCs w:val="24"/>
          <w:lang w:val="uk-UA"/>
        </w:rPr>
        <w:t>.</w:t>
      </w:r>
    </w:p>
    <w:p w:rsidR="00875E3D" w:rsidRPr="00075BA8" w:rsidRDefault="00875E3D" w:rsidP="00337249">
      <w:pPr>
        <w:spacing w:line="240" w:lineRule="auto"/>
        <w:ind w:firstLine="709"/>
        <w:contextualSpacing/>
        <w:jc w:val="both"/>
        <w:rPr>
          <w:rFonts w:ascii="Times New Roman" w:hAnsi="Times New Roman" w:cs="Times New Roman"/>
          <w:noProof/>
          <w:sz w:val="24"/>
          <w:szCs w:val="24"/>
          <w:lang w:val="uk-UA"/>
        </w:rPr>
      </w:pPr>
    </w:p>
    <w:p w:rsidR="00B80E67" w:rsidRPr="00075BA8" w:rsidRDefault="00B80E67" w:rsidP="00B80E67">
      <w:pPr>
        <w:spacing w:line="240" w:lineRule="auto"/>
        <w:ind w:firstLine="709"/>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uk-UA"/>
        </w:rPr>
        <w:t>Інша діяльність</w:t>
      </w:r>
    </w:p>
    <w:p w:rsidR="00713891" w:rsidRPr="00075BA8" w:rsidRDefault="00713891" w:rsidP="00AA273B">
      <w:pPr>
        <w:spacing w:line="240" w:lineRule="auto"/>
        <w:ind w:firstLine="709"/>
        <w:contextualSpacing/>
        <w:jc w:val="both"/>
        <w:rPr>
          <w:rFonts w:ascii="Times New Roman" w:hAnsi="Times New Roman" w:cs="Times New Roman"/>
          <w:sz w:val="24"/>
          <w:szCs w:val="24"/>
          <w:highlight w:val="green"/>
          <w:lang w:val="uk-UA"/>
        </w:rPr>
      </w:pPr>
      <w:r w:rsidRPr="00075BA8">
        <w:rPr>
          <w:rFonts w:ascii="Times New Roman" w:hAnsi="Times New Roman" w:cs="Times New Roman"/>
          <w:sz w:val="24"/>
          <w:szCs w:val="24"/>
          <w:lang w:val="uk-UA"/>
        </w:rPr>
        <w:t xml:space="preserve">На середньостроковий період 2027-2029 років </w:t>
      </w:r>
      <w:r w:rsidRPr="00075BA8">
        <w:rPr>
          <w:rFonts w:ascii="Times New Roman" w:hAnsi="Times New Roman" w:cs="Times New Roman"/>
          <w:noProof/>
          <w:sz w:val="24"/>
          <w:szCs w:val="24"/>
          <w:lang w:val="uk-UA"/>
        </w:rPr>
        <w:t>пріоритетними завданнями є:</w:t>
      </w:r>
    </w:p>
    <w:p w:rsidR="00B80E67" w:rsidRPr="00075BA8" w:rsidRDefault="00AA273B"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організація ефективного управління у громаді при виникненні надзвичайної ситуації, а також в умовах воєнного стану в Україні;</w:t>
      </w:r>
    </w:p>
    <w:p w:rsidR="00AA273B" w:rsidRPr="00075BA8" w:rsidRDefault="00AA273B"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створення необхідного запасу матеріального резерву, товарів першої необхідності, а також здійснення контролю за їх наявністю та зберіганням;</w:t>
      </w:r>
    </w:p>
    <w:p w:rsidR="00A1031D" w:rsidRPr="00075BA8" w:rsidRDefault="00A1031D"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w:t>
      </w:r>
    </w:p>
    <w:p w:rsidR="003377EE" w:rsidRPr="00075BA8" w:rsidRDefault="003377EE"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забезпечення виконання заходів з охорони навколишнього природного середовища та організації рятування на водах;</w:t>
      </w:r>
    </w:p>
    <w:p w:rsidR="003377EE" w:rsidRPr="00075BA8" w:rsidRDefault="003377EE"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надання фінансової підтримки засобам масової інформації.</w:t>
      </w:r>
    </w:p>
    <w:p w:rsidR="003377EE" w:rsidRPr="00075BA8" w:rsidRDefault="003377EE"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Показниками досягнення цілей</w:t>
      </w:r>
      <w:r w:rsidR="003405C7" w:rsidRPr="00075BA8">
        <w:rPr>
          <w:rFonts w:ascii="Times New Roman" w:hAnsi="Times New Roman" w:cs="Times New Roman"/>
          <w:sz w:val="24"/>
          <w:szCs w:val="24"/>
          <w:lang w:val="uk-UA"/>
        </w:rPr>
        <w:t xml:space="preserve"> </w:t>
      </w:r>
      <w:r w:rsidRPr="00075BA8">
        <w:rPr>
          <w:rFonts w:ascii="Times New Roman" w:hAnsi="Times New Roman" w:cs="Times New Roman"/>
          <w:sz w:val="24"/>
          <w:szCs w:val="24"/>
          <w:lang w:val="uk-UA"/>
        </w:rPr>
        <w:t>є:</w:t>
      </w:r>
    </w:p>
    <w:p w:rsidR="003377EE" w:rsidRPr="00075BA8" w:rsidRDefault="003377EE"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площа облаштованих спеціальних приміщень та захисних споруд на території громади;</w:t>
      </w:r>
    </w:p>
    <w:p w:rsidR="003377EE" w:rsidRPr="00075BA8" w:rsidRDefault="003377EE"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своєчасність та повнота проведення закупівель матеріального резерву;</w:t>
      </w:r>
    </w:p>
    <w:p w:rsidR="003377EE" w:rsidRPr="00075BA8" w:rsidRDefault="003377EE" w:rsidP="00AA273B">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запобігання та зменшення негативного впливу господарської діяльності на довкілля.</w:t>
      </w:r>
    </w:p>
    <w:p w:rsidR="00B80E67" w:rsidRPr="00075BA8" w:rsidRDefault="00A1031D" w:rsidP="00337249">
      <w:pPr>
        <w:spacing w:line="240" w:lineRule="auto"/>
        <w:ind w:firstLine="709"/>
        <w:contextualSpacing/>
        <w:jc w:val="both"/>
        <w:rPr>
          <w:rFonts w:ascii="Times New Roman" w:hAnsi="Times New Roman" w:cs="Times New Roman"/>
          <w:sz w:val="24"/>
          <w:szCs w:val="24"/>
          <w:highlight w:val="green"/>
          <w:lang w:val="uk-UA"/>
        </w:rPr>
      </w:pPr>
      <w:r w:rsidRPr="00075BA8">
        <w:rPr>
          <w:rFonts w:ascii="Times New Roman" w:hAnsi="Times New Roman" w:cs="Times New Roman"/>
          <w:sz w:val="24"/>
          <w:szCs w:val="24"/>
          <w:highlight w:val="green"/>
          <w:lang w:val="uk-UA"/>
        </w:rPr>
        <w:lastRenderedPageBreak/>
        <w:t xml:space="preserve"> </w:t>
      </w:r>
    </w:p>
    <w:p w:rsidR="0081651B" w:rsidRPr="00075BA8" w:rsidRDefault="00ED429F" w:rsidP="006A2A47">
      <w:pPr>
        <w:spacing w:line="240" w:lineRule="auto"/>
        <w:contextualSpacing/>
        <w:jc w:val="center"/>
        <w:rPr>
          <w:rFonts w:ascii="Times New Roman" w:hAnsi="Times New Roman" w:cs="Times New Roman"/>
          <w:b/>
          <w:sz w:val="24"/>
          <w:szCs w:val="24"/>
          <w:lang w:val="uk-UA"/>
        </w:rPr>
      </w:pPr>
      <w:r w:rsidRPr="00075BA8">
        <w:rPr>
          <w:rFonts w:ascii="Times New Roman" w:hAnsi="Times New Roman" w:cs="Times New Roman"/>
          <w:b/>
          <w:sz w:val="24"/>
          <w:szCs w:val="24"/>
          <w:lang w:val="en-US"/>
        </w:rPr>
        <w:t>VII</w:t>
      </w:r>
      <w:r w:rsidR="006A2A47" w:rsidRPr="00075BA8">
        <w:rPr>
          <w:rFonts w:ascii="Times New Roman" w:hAnsi="Times New Roman" w:cs="Times New Roman"/>
          <w:b/>
          <w:sz w:val="24"/>
          <w:szCs w:val="24"/>
          <w:lang w:val="uk-UA"/>
        </w:rPr>
        <w:t>.</w:t>
      </w:r>
      <w:r w:rsidRPr="00075BA8">
        <w:rPr>
          <w:rFonts w:ascii="Times New Roman" w:hAnsi="Times New Roman" w:cs="Times New Roman"/>
          <w:b/>
          <w:sz w:val="24"/>
          <w:szCs w:val="24"/>
          <w:lang w:val="uk-UA"/>
        </w:rPr>
        <w:t xml:space="preserve"> Взаємовідносини бюджету з іншими бюджетами</w:t>
      </w:r>
    </w:p>
    <w:p w:rsidR="009601FC" w:rsidRPr="00075BA8" w:rsidRDefault="009601FC" w:rsidP="009601FC">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 xml:space="preserve">Обсяги міжбюджетних трансфертів з інших бюджетів для бюджету </w:t>
      </w:r>
      <w:proofErr w:type="spellStart"/>
      <w:r w:rsidRPr="00075BA8">
        <w:rPr>
          <w:rFonts w:ascii="Times New Roman" w:hAnsi="Times New Roman" w:cs="Times New Roman"/>
          <w:sz w:val="24"/>
          <w:szCs w:val="24"/>
          <w:lang w:val="uk-UA"/>
        </w:rPr>
        <w:t>Петрівської</w:t>
      </w:r>
      <w:proofErr w:type="spellEnd"/>
      <w:r w:rsidRPr="00075BA8">
        <w:rPr>
          <w:rFonts w:ascii="Times New Roman" w:hAnsi="Times New Roman" w:cs="Times New Roman"/>
          <w:sz w:val="24"/>
          <w:szCs w:val="24"/>
          <w:lang w:val="uk-UA"/>
        </w:rPr>
        <w:t xml:space="preserve"> селищної територіальної громади на 202</w:t>
      </w:r>
      <w:r w:rsidR="00493720" w:rsidRPr="00075BA8">
        <w:rPr>
          <w:rFonts w:ascii="Times New Roman" w:hAnsi="Times New Roman" w:cs="Times New Roman"/>
          <w:sz w:val="24"/>
          <w:szCs w:val="24"/>
          <w:lang w:val="uk-UA"/>
        </w:rPr>
        <w:t>7</w:t>
      </w:r>
      <w:r w:rsidRPr="00075BA8">
        <w:rPr>
          <w:rFonts w:ascii="Times New Roman" w:hAnsi="Times New Roman" w:cs="Times New Roman"/>
          <w:sz w:val="24"/>
          <w:szCs w:val="24"/>
          <w:lang w:val="uk-UA"/>
        </w:rPr>
        <w:t>-202</w:t>
      </w:r>
      <w:r w:rsidR="00493720" w:rsidRPr="00075BA8">
        <w:rPr>
          <w:rFonts w:ascii="Times New Roman" w:hAnsi="Times New Roman" w:cs="Times New Roman"/>
          <w:sz w:val="24"/>
          <w:szCs w:val="24"/>
          <w:lang w:val="uk-UA"/>
        </w:rPr>
        <w:t>9</w:t>
      </w:r>
      <w:r w:rsidRPr="00075BA8">
        <w:rPr>
          <w:rFonts w:ascii="Times New Roman" w:hAnsi="Times New Roman" w:cs="Times New Roman"/>
          <w:sz w:val="24"/>
          <w:szCs w:val="24"/>
          <w:lang w:val="uk-UA"/>
        </w:rPr>
        <w:t xml:space="preserve"> роки (</w:t>
      </w:r>
      <w:r w:rsidR="00BE300B" w:rsidRPr="00075BA8">
        <w:rPr>
          <w:rFonts w:ascii="Times New Roman" w:hAnsi="Times New Roman" w:cs="Times New Roman"/>
          <w:sz w:val="24"/>
          <w:szCs w:val="24"/>
          <w:lang w:val="uk-UA"/>
        </w:rPr>
        <w:t>освітня субвенція</w:t>
      </w:r>
      <w:r w:rsidR="00524AAF" w:rsidRPr="00075BA8">
        <w:rPr>
          <w:rFonts w:ascii="Times New Roman" w:hAnsi="Times New Roman" w:cs="Times New Roman"/>
          <w:sz w:val="24"/>
          <w:szCs w:val="24"/>
          <w:lang w:val="uk-UA"/>
        </w:rPr>
        <w:t xml:space="preserve"> та субвенці</w:t>
      </w:r>
      <w:r w:rsidR="00EA1112" w:rsidRPr="00075BA8">
        <w:rPr>
          <w:rFonts w:ascii="Times New Roman" w:hAnsi="Times New Roman" w:cs="Times New Roman"/>
          <w:sz w:val="24"/>
          <w:szCs w:val="24"/>
          <w:lang w:val="uk-UA"/>
        </w:rPr>
        <w:t>й</w:t>
      </w:r>
      <w:r w:rsidR="00524AAF" w:rsidRPr="00075BA8">
        <w:rPr>
          <w:rFonts w:ascii="Times New Roman" w:hAnsi="Times New Roman" w:cs="Times New Roman"/>
          <w:sz w:val="24"/>
          <w:szCs w:val="24"/>
          <w:lang w:val="uk-UA"/>
        </w:rPr>
        <w:t xml:space="preserve"> з обласного бюджету - на здійснення переданих видатків у сфері освіти за рахунок коштів освітньої субвенції,</w:t>
      </w:r>
      <w:r w:rsidR="0062090D" w:rsidRPr="00075BA8">
        <w:rPr>
          <w:rFonts w:ascii="Times New Roman" w:hAnsi="Times New Roman" w:cs="Times New Roman"/>
          <w:sz w:val="24"/>
          <w:szCs w:val="24"/>
          <w:lang w:val="uk-UA"/>
        </w:rPr>
        <w:t xml:space="preserve"> </w:t>
      </w:r>
      <w:r w:rsidR="00EA1112" w:rsidRPr="00075BA8">
        <w:rPr>
          <w:rFonts w:ascii="Times New Roman" w:hAnsi="Times New Roman" w:cs="Times New Roman"/>
          <w:sz w:val="24"/>
          <w:szCs w:val="24"/>
          <w:lang w:val="uk-UA"/>
        </w:rPr>
        <w:t xml:space="preserve">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(додаток 10) </w:t>
      </w:r>
      <w:r w:rsidR="00BE300B" w:rsidRPr="00075BA8">
        <w:rPr>
          <w:rFonts w:ascii="Times New Roman" w:hAnsi="Times New Roman" w:cs="Times New Roman"/>
          <w:sz w:val="24"/>
          <w:szCs w:val="24"/>
          <w:lang w:val="uk-UA"/>
        </w:rPr>
        <w:t xml:space="preserve">та з </w:t>
      </w:r>
      <w:r w:rsidR="007502F1" w:rsidRPr="00075BA8">
        <w:rPr>
          <w:rFonts w:ascii="Times New Roman" w:hAnsi="Times New Roman" w:cs="Times New Roman"/>
          <w:sz w:val="24"/>
          <w:szCs w:val="24"/>
          <w:lang w:val="uk-UA"/>
        </w:rPr>
        <w:t xml:space="preserve">бюджету селищної територіальної громади </w:t>
      </w:r>
      <w:r w:rsidR="004358D6" w:rsidRPr="00075BA8">
        <w:rPr>
          <w:rFonts w:ascii="Times New Roman" w:hAnsi="Times New Roman" w:cs="Times New Roman"/>
          <w:sz w:val="24"/>
          <w:szCs w:val="24"/>
          <w:lang w:val="uk-UA"/>
        </w:rPr>
        <w:t xml:space="preserve">до державного бюджету (реверсна дотація) передбачається на підставі Бюджетної декларації, прийнятої </w:t>
      </w:r>
      <w:r w:rsidR="00FA29ED" w:rsidRPr="00075BA8">
        <w:rPr>
          <w:rFonts w:ascii="Times New Roman" w:hAnsi="Times New Roman" w:cs="Times New Roman"/>
          <w:sz w:val="24"/>
          <w:szCs w:val="24"/>
          <w:lang w:val="uk-UA"/>
        </w:rPr>
        <w:t xml:space="preserve">Верховною Радою України </w:t>
      </w:r>
      <w:r w:rsidR="00CA267E" w:rsidRPr="00075BA8">
        <w:rPr>
          <w:rFonts w:ascii="Times New Roman" w:hAnsi="Times New Roman" w:cs="Times New Roman"/>
          <w:sz w:val="24"/>
          <w:szCs w:val="24"/>
          <w:lang w:val="uk-UA"/>
        </w:rPr>
        <w:t>1</w:t>
      </w:r>
      <w:r w:rsidR="00DB2F17" w:rsidRPr="00075BA8">
        <w:rPr>
          <w:rFonts w:ascii="Times New Roman" w:hAnsi="Times New Roman" w:cs="Times New Roman"/>
          <w:sz w:val="24"/>
          <w:szCs w:val="24"/>
          <w:lang w:val="uk-UA"/>
        </w:rPr>
        <w:t>7</w:t>
      </w:r>
      <w:r w:rsidR="00FA29ED" w:rsidRPr="00075BA8">
        <w:rPr>
          <w:rFonts w:ascii="Times New Roman" w:hAnsi="Times New Roman" w:cs="Times New Roman"/>
          <w:sz w:val="24"/>
          <w:szCs w:val="24"/>
          <w:lang w:val="uk-UA"/>
        </w:rPr>
        <w:t xml:space="preserve"> </w:t>
      </w:r>
      <w:r w:rsidR="00DB2F17" w:rsidRPr="00075BA8">
        <w:rPr>
          <w:rFonts w:ascii="Times New Roman" w:hAnsi="Times New Roman" w:cs="Times New Roman"/>
          <w:sz w:val="24"/>
          <w:szCs w:val="24"/>
          <w:lang w:val="uk-UA"/>
        </w:rPr>
        <w:t>червня</w:t>
      </w:r>
      <w:r w:rsidR="00FA29ED" w:rsidRPr="00075BA8">
        <w:rPr>
          <w:rFonts w:ascii="Times New Roman" w:hAnsi="Times New Roman" w:cs="Times New Roman"/>
          <w:sz w:val="24"/>
          <w:szCs w:val="24"/>
          <w:lang w:val="uk-UA"/>
        </w:rPr>
        <w:t xml:space="preserve"> 202</w:t>
      </w:r>
      <w:r w:rsidR="00CA267E" w:rsidRPr="00075BA8">
        <w:rPr>
          <w:rFonts w:ascii="Times New Roman" w:hAnsi="Times New Roman" w:cs="Times New Roman"/>
          <w:sz w:val="24"/>
          <w:szCs w:val="24"/>
          <w:lang w:val="uk-UA"/>
        </w:rPr>
        <w:t>6</w:t>
      </w:r>
      <w:r w:rsidR="00FA29ED" w:rsidRPr="00075BA8">
        <w:rPr>
          <w:rFonts w:ascii="Times New Roman" w:hAnsi="Times New Roman" w:cs="Times New Roman"/>
          <w:sz w:val="24"/>
          <w:szCs w:val="24"/>
          <w:lang w:val="uk-UA"/>
        </w:rPr>
        <w:t xml:space="preserve"> року (додаток 11).</w:t>
      </w:r>
    </w:p>
    <w:p w:rsidR="007278FA" w:rsidRPr="00075BA8" w:rsidRDefault="00D337A8" w:rsidP="009601FC">
      <w:pPr>
        <w:spacing w:line="240" w:lineRule="auto"/>
        <w:ind w:firstLine="709"/>
        <w:contextualSpacing/>
        <w:jc w:val="both"/>
        <w:rPr>
          <w:rFonts w:ascii="Times New Roman" w:hAnsi="Times New Roman" w:cs="Times New Roman"/>
          <w:sz w:val="24"/>
          <w:szCs w:val="24"/>
          <w:lang w:val="uk-UA"/>
        </w:rPr>
      </w:pPr>
      <w:r w:rsidRPr="00075BA8">
        <w:rPr>
          <w:rFonts w:ascii="Times New Roman" w:hAnsi="Times New Roman" w:cs="Times New Roman"/>
          <w:sz w:val="24"/>
          <w:szCs w:val="24"/>
          <w:lang w:val="uk-UA"/>
        </w:rPr>
        <w:t>Міжбюджетні трансферти мають цільове спрямування і використовуються відповідно до порядків їх використання. Найбільшу питому вагу у обсязі міжбюджетних трансфертів займає освітня субвенція з державного бюджету.</w:t>
      </w:r>
    </w:p>
    <w:p w:rsidR="007940FE" w:rsidRPr="00075BA8" w:rsidRDefault="007940FE" w:rsidP="009601FC">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sz w:val="24"/>
          <w:szCs w:val="24"/>
          <w:lang w:val="uk-UA"/>
        </w:rPr>
        <w:t xml:space="preserve">Обсяг освітньої субвенції на 2027-2029 роки визначено розрахунково відповідно до рекомендацій Міністерства фінансів України та підлягає </w:t>
      </w:r>
      <w:r w:rsidRPr="00075BA8">
        <w:rPr>
          <w:rFonts w:ascii="Times New Roman" w:hAnsi="Times New Roman" w:cs="Times New Roman"/>
          <w:noProof/>
          <w:sz w:val="24"/>
          <w:szCs w:val="24"/>
          <w:lang w:val="uk-UA"/>
        </w:rPr>
        <w:t xml:space="preserve">уточненню після офіційного розподілу субвенції з урахуванням фактичного контингенту учнів. </w:t>
      </w:r>
    </w:p>
    <w:p w:rsidR="00B103EC" w:rsidRPr="00075BA8" w:rsidRDefault="00D337A8" w:rsidP="009601FC">
      <w:pPr>
        <w:spacing w:line="240" w:lineRule="auto"/>
        <w:ind w:firstLine="709"/>
        <w:contextualSpacing/>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Вилучення з бюджету Петрівської селищної територіальної громади коштів у вигляді реверсної дотації заплановані Міністерством фінансів України відповідно до діючого механізму горизонтального вирівнювання податкоспроможності бюджетів місцевого самоврядування, визначеного статтею 99 Бюджетного кодексу України, на 202</w:t>
      </w:r>
      <w:r w:rsidR="00A07DE3" w:rsidRPr="00075BA8">
        <w:rPr>
          <w:rFonts w:ascii="Times New Roman" w:hAnsi="Times New Roman" w:cs="Times New Roman"/>
          <w:noProof/>
          <w:sz w:val="24"/>
          <w:szCs w:val="24"/>
          <w:lang w:val="uk-UA"/>
        </w:rPr>
        <w:t>7</w:t>
      </w:r>
      <w:r w:rsidRPr="00075BA8">
        <w:rPr>
          <w:rFonts w:ascii="Times New Roman" w:hAnsi="Times New Roman" w:cs="Times New Roman"/>
          <w:noProof/>
          <w:sz w:val="24"/>
          <w:szCs w:val="24"/>
          <w:lang w:val="uk-UA"/>
        </w:rPr>
        <w:t xml:space="preserve"> рік</w:t>
      </w:r>
      <w:r w:rsidR="00DB2F17" w:rsidRPr="00075BA8">
        <w:rPr>
          <w:rFonts w:ascii="Times New Roman" w:hAnsi="Times New Roman" w:cs="Times New Roman"/>
          <w:noProof/>
          <w:sz w:val="24"/>
          <w:szCs w:val="24"/>
          <w:lang w:val="uk-UA"/>
        </w:rPr>
        <w:t xml:space="preserve"> –</w:t>
      </w:r>
      <w:r w:rsidRPr="00075BA8">
        <w:rPr>
          <w:rFonts w:ascii="Times New Roman" w:hAnsi="Times New Roman" w:cs="Times New Roman"/>
          <w:noProof/>
          <w:sz w:val="24"/>
          <w:szCs w:val="24"/>
          <w:lang w:val="uk-UA"/>
        </w:rPr>
        <w:t xml:space="preserve"> </w:t>
      </w:r>
      <w:r w:rsidR="00A07DE3" w:rsidRPr="00075BA8">
        <w:rPr>
          <w:rFonts w:ascii="Times New Roman" w:hAnsi="Times New Roman" w:cs="Times New Roman"/>
          <w:noProof/>
          <w:sz w:val="24"/>
          <w:szCs w:val="24"/>
          <w:lang w:val="uk-UA"/>
        </w:rPr>
        <w:t>14348,2</w:t>
      </w:r>
      <w:r w:rsidRPr="00075BA8">
        <w:rPr>
          <w:rFonts w:ascii="Times New Roman" w:hAnsi="Times New Roman" w:cs="Times New Roman"/>
          <w:noProof/>
          <w:sz w:val="24"/>
          <w:szCs w:val="24"/>
          <w:lang w:val="uk-UA"/>
        </w:rPr>
        <w:t xml:space="preserve"> тис.грн, на 202</w:t>
      </w:r>
      <w:r w:rsidR="00A07DE3" w:rsidRPr="00075BA8">
        <w:rPr>
          <w:rFonts w:ascii="Times New Roman" w:hAnsi="Times New Roman" w:cs="Times New Roman"/>
          <w:noProof/>
          <w:sz w:val="24"/>
          <w:szCs w:val="24"/>
          <w:lang w:val="uk-UA"/>
        </w:rPr>
        <w:t>8</w:t>
      </w:r>
      <w:r w:rsidRPr="00075BA8">
        <w:rPr>
          <w:rFonts w:ascii="Times New Roman" w:hAnsi="Times New Roman" w:cs="Times New Roman"/>
          <w:noProof/>
          <w:sz w:val="24"/>
          <w:szCs w:val="24"/>
          <w:lang w:val="uk-UA"/>
        </w:rPr>
        <w:t xml:space="preserve"> рік </w:t>
      </w:r>
      <w:r w:rsidR="00314556" w:rsidRPr="00075BA8">
        <w:rPr>
          <w:rFonts w:ascii="Times New Roman" w:hAnsi="Times New Roman" w:cs="Times New Roman"/>
          <w:noProof/>
          <w:sz w:val="24"/>
          <w:szCs w:val="24"/>
          <w:lang w:val="uk-UA"/>
        </w:rPr>
        <w:t>–</w:t>
      </w:r>
      <w:r w:rsidRPr="00075BA8">
        <w:rPr>
          <w:rFonts w:ascii="Times New Roman" w:hAnsi="Times New Roman" w:cs="Times New Roman"/>
          <w:noProof/>
          <w:sz w:val="24"/>
          <w:szCs w:val="24"/>
          <w:lang w:val="uk-UA"/>
        </w:rPr>
        <w:t xml:space="preserve"> </w:t>
      </w:r>
      <w:r w:rsidR="00A07DE3" w:rsidRPr="00075BA8">
        <w:rPr>
          <w:rFonts w:ascii="Times New Roman" w:hAnsi="Times New Roman" w:cs="Times New Roman"/>
          <w:noProof/>
          <w:sz w:val="24"/>
          <w:szCs w:val="24"/>
          <w:lang w:val="uk-UA"/>
        </w:rPr>
        <w:t>1</w:t>
      </w:r>
      <w:r w:rsidR="0047158C" w:rsidRPr="00075BA8">
        <w:rPr>
          <w:rFonts w:ascii="Times New Roman" w:hAnsi="Times New Roman" w:cs="Times New Roman"/>
          <w:noProof/>
          <w:sz w:val="24"/>
          <w:szCs w:val="24"/>
          <w:lang w:val="uk-UA"/>
        </w:rPr>
        <w:t>7</w:t>
      </w:r>
      <w:r w:rsidR="00A07DE3" w:rsidRPr="00075BA8">
        <w:rPr>
          <w:rFonts w:ascii="Times New Roman" w:hAnsi="Times New Roman" w:cs="Times New Roman"/>
          <w:noProof/>
          <w:sz w:val="24"/>
          <w:szCs w:val="24"/>
          <w:lang w:val="uk-UA"/>
        </w:rPr>
        <w:t>170,0</w:t>
      </w:r>
      <w:r w:rsidRPr="00075BA8">
        <w:rPr>
          <w:rFonts w:ascii="Times New Roman" w:hAnsi="Times New Roman" w:cs="Times New Roman"/>
          <w:noProof/>
          <w:sz w:val="24"/>
          <w:szCs w:val="24"/>
          <w:lang w:val="uk-UA"/>
        </w:rPr>
        <w:t xml:space="preserve"> тис.грн, на 202</w:t>
      </w:r>
      <w:r w:rsidR="00A07DE3" w:rsidRPr="00075BA8">
        <w:rPr>
          <w:rFonts w:ascii="Times New Roman" w:hAnsi="Times New Roman" w:cs="Times New Roman"/>
          <w:noProof/>
          <w:sz w:val="24"/>
          <w:szCs w:val="24"/>
          <w:lang w:val="uk-UA"/>
        </w:rPr>
        <w:t>9</w:t>
      </w:r>
      <w:r w:rsidRPr="00075BA8">
        <w:rPr>
          <w:rFonts w:ascii="Times New Roman" w:hAnsi="Times New Roman" w:cs="Times New Roman"/>
          <w:noProof/>
          <w:sz w:val="24"/>
          <w:szCs w:val="24"/>
          <w:lang w:val="uk-UA"/>
        </w:rPr>
        <w:t xml:space="preserve"> рік </w:t>
      </w:r>
      <w:r w:rsidR="00314556" w:rsidRPr="00075BA8">
        <w:rPr>
          <w:rFonts w:ascii="Times New Roman" w:hAnsi="Times New Roman" w:cs="Times New Roman"/>
          <w:noProof/>
          <w:sz w:val="24"/>
          <w:szCs w:val="24"/>
          <w:lang w:val="uk-UA"/>
        </w:rPr>
        <w:t>–</w:t>
      </w:r>
      <w:r w:rsidRPr="00075BA8">
        <w:rPr>
          <w:rFonts w:ascii="Times New Roman" w:hAnsi="Times New Roman" w:cs="Times New Roman"/>
          <w:noProof/>
          <w:sz w:val="24"/>
          <w:szCs w:val="24"/>
          <w:lang w:val="uk-UA"/>
        </w:rPr>
        <w:t xml:space="preserve"> </w:t>
      </w:r>
      <w:r w:rsidR="00A07DE3" w:rsidRPr="00075BA8">
        <w:rPr>
          <w:rFonts w:ascii="Times New Roman" w:hAnsi="Times New Roman" w:cs="Times New Roman"/>
          <w:noProof/>
          <w:sz w:val="24"/>
          <w:szCs w:val="24"/>
          <w:lang w:val="uk-UA"/>
        </w:rPr>
        <w:t>19819,7</w:t>
      </w:r>
      <w:r w:rsidRPr="00075BA8">
        <w:rPr>
          <w:rFonts w:ascii="Times New Roman" w:hAnsi="Times New Roman" w:cs="Times New Roman"/>
          <w:noProof/>
          <w:sz w:val="24"/>
          <w:szCs w:val="24"/>
          <w:lang w:val="uk-UA"/>
        </w:rPr>
        <w:t xml:space="preserve"> тис.грн.</w:t>
      </w:r>
    </w:p>
    <w:p w:rsidR="00B103EC" w:rsidRPr="00075BA8" w:rsidRDefault="00B103EC" w:rsidP="00B103EC">
      <w:pPr>
        <w:rPr>
          <w:rFonts w:ascii="Times New Roman" w:hAnsi="Times New Roman" w:cs="Times New Roman"/>
          <w:noProof/>
          <w:sz w:val="24"/>
          <w:szCs w:val="24"/>
          <w:lang w:val="uk-UA"/>
        </w:rPr>
      </w:pPr>
    </w:p>
    <w:p w:rsidR="002E1E77" w:rsidRPr="00075BA8" w:rsidRDefault="00B103EC" w:rsidP="00820BB5">
      <w:pPr>
        <w:tabs>
          <w:tab w:val="left" w:pos="1816"/>
        </w:tabs>
        <w:spacing w:line="240" w:lineRule="auto"/>
        <w:contextualSpacing/>
        <w:jc w:val="center"/>
        <w:rPr>
          <w:rFonts w:ascii="Times New Roman" w:hAnsi="Times New Roman" w:cs="Times New Roman"/>
          <w:b/>
          <w:i/>
          <w:noProof/>
          <w:sz w:val="24"/>
          <w:szCs w:val="24"/>
          <w:lang w:val="uk-UA"/>
        </w:rPr>
      </w:pPr>
      <w:r w:rsidRPr="00075BA8">
        <w:rPr>
          <w:rFonts w:ascii="Times New Roman" w:hAnsi="Times New Roman" w:cs="Times New Roman"/>
          <w:b/>
          <w:i/>
          <w:noProof/>
          <w:sz w:val="24"/>
          <w:szCs w:val="24"/>
          <w:lang w:val="uk-UA"/>
        </w:rPr>
        <w:t>Прогнозні показники міжбюджетних трансфертів по бюджету Петрівської селищної територіальної громади на 202</w:t>
      </w:r>
      <w:r w:rsidR="00CA267E" w:rsidRPr="00075BA8">
        <w:rPr>
          <w:rFonts w:ascii="Times New Roman" w:hAnsi="Times New Roman" w:cs="Times New Roman"/>
          <w:b/>
          <w:i/>
          <w:noProof/>
          <w:sz w:val="24"/>
          <w:szCs w:val="24"/>
          <w:lang w:val="uk-UA"/>
        </w:rPr>
        <w:t>7</w:t>
      </w:r>
      <w:r w:rsidRPr="00075BA8">
        <w:rPr>
          <w:rFonts w:ascii="Times New Roman" w:hAnsi="Times New Roman" w:cs="Times New Roman"/>
          <w:b/>
          <w:i/>
          <w:noProof/>
          <w:sz w:val="24"/>
          <w:szCs w:val="24"/>
          <w:lang w:val="uk-UA"/>
        </w:rPr>
        <w:t>-202</w:t>
      </w:r>
      <w:r w:rsidR="00CA267E" w:rsidRPr="00075BA8">
        <w:rPr>
          <w:rFonts w:ascii="Times New Roman" w:hAnsi="Times New Roman" w:cs="Times New Roman"/>
          <w:b/>
          <w:i/>
          <w:noProof/>
          <w:sz w:val="24"/>
          <w:szCs w:val="24"/>
          <w:lang w:val="uk-UA"/>
        </w:rPr>
        <w:t>9</w:t>
      </w:r>
      <w:r w:rsidRPr="00075BA8">
        <w:rPr>
          <w:rFonts w:ascii="Times New Roman" w:hAnsi="Times New Roman" w:cs="Times New Roman"/>
          <w:b/>
          <w:i/>
          <w:noProof/>
          <w:sz w:val="24"/>
          <w:szCs w:val="24"/>
          <w:lang w:val="uk-UA"/>
        </w:rPr>
        <w:t xml:space="preserve"> роки</w:t>
      </w:r>
    </w:p>
    <w:p w:rsidR="002E1E77" w:rsidRPr="00075BA8" w:rsidRDefault="001252C6" w:rsidP="001252C6">
      <w:pPr>
        <w:tabs>
          <w:tab w:val="left" w:pos="1190"/>
        </w:tabs>
        <w:spacing w:line="240" w:lineRule="auto"/>
        <w:contextualSpacing/>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                                                                                                                </w:t>
      </w:r>
      <w:r w:rsidR="002E1E77" w:rsidRPr="00075BA8">
        <w:rPr>
          <w:rFonts w:ascii="Times New Roman" w:hAnsi="Times New Roman" w:cs="Times New Roman"/>
          <w:noProof/>
          <w:sz w:val="24"/>
          <w:szCs w:val="24"/>
          <w:lang w:val="uk-UA"/>
        </w:rPr>
        <w:t>(</w:t>
      </w:r>
      <w:r w:rsidRPr="00075BA8">
        <w:rPr>
          <w:rFonts w:ascii="Times New Roman" w:hAnsi="Times New Roman" w:cs="Times New Roman"/>
          <w:noProof/>
          <w:sz w:val="24"/>
          <w:szCs w:val="24"/>
          <w:lang w:val="uk-UA"/>
        </w:rPr>
        <w:t>тис.</w:t>
      </w:r>
      <w:r w:rsidR="002E1E77" w:rsidRPr="00075BA8">
        <w:rPr>
          <w:rFonts w:ascii="Times New Roman" w:hAnsi="Times New Roman" w:cs="Times New Roman"/>
          <w:noProof/>
          <w:sz w:val="24"/>
          <w:szCs w:val="24"/>
          <w:lang w:val="uk-UA"/>
        </w:rPr>
        <w:t>грн)</w:t>
      </w:r>
    </w:p>
    <w:tbl>
      <w:tblPr>
        <w:tblW w:w="9512" w:type="dxa"/>
        <w:tblInd w:w="93" w:type="dxa"/>
        <w:tblLayout w:type="fixed"/>
        <w:tblLook w:val="04A0" w:firstRow="1" w:lastRow="0" w:firstColumn="1" w:lastColumn="0" w:noHBand="0" w:noVBand="1"/>
      </w:tblPr>
      <w:tblGrid>
        <w:gridCol w:w="5118"/>
        <w:gridCol w:w="1480"/>
        <w:gridCol w:w="1440"/>
        <w:gridCol w:w="1474"/>
      </w:tblGrid>
      <w:tr w:rsidR="00E42157" w:rsidRPr="00075BA8" w:rsidTr="00F91180">
        <w:trPr>
          <w:trHeight w:val="589"/>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1E77" w:rsidRPr="00075BA8" w:rsidRDefault="002E1E77" w:rsidP="002E1E77">
            <w:pPr>
              <w:spacing w:after="0" w:line="240" w:lineRule="auto"/>
              <w:jc w:val="center"/>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Прогнозні показники</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2E1E77" w:rsidRPr="00075BA8" w:rsidRDefault="002E1E77" w:rsidP="00CA267E">
            <w:pPr>
              <w:spacing w:after="0" w:line="240" w:lineRule="auto"/>
              <w:jc w:val="center"/>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202</w:t>
            </w:r>
            <w:r w:rsidR="00CA267E" w:rsidRPr="00075BA8">
              <w:rPr>
                <w:rFonts w:ascii="Times New Roman" w:eastAsia="Times New Roman" w:hAnsi="Times New Roman" w:cs="Times New Roman"/>
                <w:noProof/>
                <w:sz w:val="24"/>
                <w:szCs w:val="24"/>
                <w:lang w:val="uk-UA" w:eastAsia="ru-RU"/>
              </w:rPr>
              <w:t>7</w:t>
            </w:r>
            <w:r w:rsidRPr="00075BA8">
              <w:rPr>
                <w:rFonts w:ascii="Times New Roman" w:eastAsia="Times New Roman" w:hAnsi="Times New Roman" w:cs="Times New Roman"/>
                <w:noProof/>
                <w:sz w:val="24"/>
                <w:szCs w:val="24"/>
                <w:lang w:val="uk-UA" w:eastAsia="ru-RU"/>
              </w:rPr>
              <w:t xml:space="preserve"> рік</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2E1E77" w:rsidRPr="00075BA8" w:rsidRDefault="002E1E77" w:rsidP="00CA267E">
            <w:pPr>
              <w:spacing w:after="0" w:line="240" w:lineRule="auto"/>
              <w:jc w:val="center"/>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202</w:t>
            </w:r>
            <w:r w:rsidR="00CA267E" w:rsidRPr="00075BA8">
              <w:rPr>
                <w:rFonts w:ascii="Times New Roman" w:eastAsia="Times New Roman" w:hAnsi="Times New Roman" w:cs="Times New Roman"/>
                <w:noProof/>
                <w:sz w:val="24"/>
                <w:szCs w:val="24"/>
                <w:lang w:val="uk-UA" w:eastAsia="ru-RU"/>
              </w:rPr>
              <w:t>8</w:t>
            </w:r>
            <w:r w:rsidRPr="00075BA8">
              <w:rPr>
                <w:rFonts w:ascii="Times New Roman" w:eastAsia="Times New Roman" w:hAnsi="Times New Roman" w:cs="Times New Roman"/>
                <w:noProof/>
                <w:sz w:val="24"/>
                <w:szCs w:val="24"/>
                <w:lang w:val="uk-UA" w:eastAsia="ru-RU"/>
              </w:rPr>
              <w:t xml:space="preserve"> рік</w:t>
            </w:r>
          </w:p>
        </w:tc>
        <w:tc>
          <w:tcPr>
            <w:tcW w:w="1474" w:type="dxa"/>
            <w:tcBorders>
              <w:top w:val="single" w:sz="4" w:space="0" w:color="auto"/>
              <w:left w:val="nil"/>
              <w:bottom w:val="single" w:sz="4" w:space="0" w:color="auto"/>
              <w:right w:val="single" w:sz="4" w:space="0" w:color="auto"/>
            </w:tcBorders>
            <w:shd w:val="clear" w:color="auto" w:fill="auto"/>
            <w:vAlign w:val="center"/>
            <w:hideMark/>
          </w:tcPr>
          <w:p w:rsidR="002E1E77" w:rsidRPr="00075BA8" w:rsidRDefault="002E1E77" w:rsidP="00CA267E">
            <w:pPr>
              <w:spacing w:after="0" w:line="240" w:lineRule="auto"/>
              <w:jc w:val="center"/>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202</w:t>
            </w:r>
            <w:r w:rsidR="00CA267E" w:rsidRPr="00075BA8">
              <w:rPr>
                <w:rFonts w:ascii="Times New Roman" w:eastAsia="Times New Roman" w:hAnsi="Times New Roman" w:cs="Times New Roman"/>
                <w:noProof/>
                <w:sz w:val="24"/>
                <w:szCs w:val="24"/>
                <w:lang w:val="uk-UA" w:eastAsia="ru-RU"/>
              </w:rPr>
              <w:t>9</w:t>
            </w:r>
            <w:r w:rsidRPr="00075BA8">
              <w:rPr>
                <w:rFonts w:ascii="Times New Roman" w:eastAsia="Times New Roman" w:hAnsi="Times New Roman" w:cs="Times New Roman"/>
                <w:noProof/>
                <w:sz w:val="24"/>
                <w:szCs w:val="24"/>
                <w:lang w:val="uk-UA" w:eastAsia="ru-RU"/>
              </w:rPr>
              <w:t xml:space="preserve"> рік</w:t>
            </w:r>
          </w:p>
        </w:tc>
      </w:tr>
      <w:tr w:rsidR="00E42157" w:rsidRPr="00075BA8" w:rsidTr="00F91180">
        <w:trPr>
          <w:trHeight w:val="413"/>
        </w:trPr>
        <w:tc>
          <w:tcPr>
            <w:tcW w:w="9512"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2E1E77" w:rsidRPr="00075BA8" w:rsidRDefault="002E1E77" w:rsidP="002E1E77">
            <w:pPr>
              <w:spacing w:after="0" w:line="240" w:lineRule="auto"/>
              <w:jc w:val="center"/>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Міжбюджетні трансферти, які надходять з державного бюджету</w:t>
            </w:r>
          </w:p>
        </w:tc>
      </w:tr>
      <w:tr w:rsidR="00E42157" w:rsidRPr="00075BA8" w:rsidTr="00F91180">
        <w:trPr>
          <w:trHeight w:val="309"/>
        </w:trPr>
        <w:tc>
          <w:tcPr>
            <w:tcW w:w="5118" w:type="dxa"/>
            <w:tcBorders>
              <w:top w:val="nil"/>
              <w:left w:val="single" w:sz="4" w:space="0" w:color="auto"/>
              <w:bottom w:val="single" w:sz="4" w:space="0" w:color="auto"/>
              <w:right w:val="single" w:sz="4" w:space="0" w:color="auto"/>
            </w:tcBorders>
            <w:shd w:val="clear" w:color="auto" w:fill="auto"/>
            <w:noWrap/>
            <w:vAlign w:val="bottom"/>
            <w:hideMark/>
          </w:tcPr>
          <w:p w:rsidR="002E1E77" w:rsidRPr="00075BA8" w:rsidRDefault="002E1E77" w:rsidP="002E1E77">
            <w:pPr>
              <w:spacing w:after="0" w:line="240" w:lineRule="auto"/>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Освітня субвенція</w:t>
            </w:r>
          </w:p>
        </w:tc>
        <w:tc>
          <w:tcPr>
            <w:tcW w:w="1480" w:type="dxa"/>
            <w:tcBorders>
              <w:top w:val="nil"/>
              <w:left w:val="nil"/>
              <w:bottom w:val="single" w:sz="4" w:space="0" w:color="auto"/>
              <w:right w:val="single" w:sz="4" w:space="0" w:color="auto"/>
            </w:tcBorders>
            <w:shd w:val="clear" w:color="auto" w:fill="auto"/>
            <w:noWrap/>
            <w:vAlign w:val="bottom"/>
          </w:tcPr>
          <w:p w:rsidR="002E1E77" w:rsidRPr="00075BA8" w:rsidRDefault="00CA267E"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89615,1</w:t>
            </w:r>
          </w:p>
        </w:tc>
        <w:tc>
          <w:tcPr>
            <w:tcW w:w="1440" w:type="dxa"/>
            <w:tcBorders>
              <w:top w:val="nil"/>
              <w:left w:val="nil"/>
              <w:bottom w:val="single" w:sz="4" w:space="0" w:color="auto"/>
              <w:right w:val="single" w:sz="4" w:space="0" w:color="auto"/>
            </w:tcBorders>
            <w:shd w:val="clear" w:color="auto" w:fill="auto"/>
            <w:noWrap/>
            <w:vAlign w:val="bottom"/>
          </w:tcPr>
          <w:p w:rsidR="002E1E77" w:rsidRPr="00075BA8" w:rsidRDefault="00CA267E"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95798,5</w:t>
            </w:r>
          </w:p>
        </w:tc>
        <w:tc>
          <w:tcPr>
            <w:tcW w:w="1474" w:type="dxa"/>
            <w:tcBorders>
              <w:top w:val="nil"/>
              <w:left w:val="nil"/>
              <w:bottom w:val="single" w:sz="4" w:space="0" w:color="auto"/>
              <w:right w:val="single" w:sz="4" w:space="0" w:color="auto"/>
            </w:tcBorders>
            <w:shd w:val="clear" w:color="auto" w:fill="auto"/>
            <w:noWrap/>
            <w:vAlign w:val="bottom"/>
          </w:tcPr>
          <w:p w:rsidR="002E1E77" w:rsidRPr="00075BA8" w:rsidRDefault="00CA267E"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100684,2</w:t>
            </w:r>
          </w:p>
        </w:tc>
      </w:tr>
      <w:tr w:rsidR="00E42157" w:rsidRPr="00075BA8" w:rsidTr="00F91180">
        <w:trPr>
          <w:trHeight w:val="455"/>
        </w:trPr>
        <w:tc>
          <w:tcPr>
            <w:tcW w:w="95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B26BD" w:rsidRPr="00075BA8" w:rsidRDefault="007668AE" w:rsidP="00157280">
            <w:pPr>
              <w:spacing w:after="0" w:line="240" w:lineRule="auto"/>
              <w:jc w:val="center"/>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Міжбюджетні трансферти, які надходять з обласного бюджету</w:t>
            </w:r>
          </w:p>
        </w:tc>
      </w:tr>
      <w:tr w:rsidR="00E42157" w:rsidRPr="00075BA8" w:rsidTr="00713891">
        <w:trPr>
          <w:trHeight w:val="274"/>
        </w:trPr>
        <w:tc>
          <w:tcPr>
            <w:tcW w:w="5118" w:type="dxa"/>
            <w:tcBorders>
              <w:top w:val="nil"/>
              <w:left w:val="single" w:sz="4" w:space="0" w:color="auto"/>
              <w:bottom w:val="single" w:sz="4" w:space="0" w:color="auto"/>
              <w:right w:val="single" w:sz="4" w:space="0" w:color="auto"/>
            </w:tcBorders>
            <w:shd w:val="clear" w:color="auto" w:fill="auto"/>
            <w:noWrap/>
            <w:vAlign w:val="bottom"/>
          </w:tcPr>
          <w:p w:rsidR="00BB26BD" w:rsidRPr="00075BA8" w:rsidRDefault="00826EAA" w:rsidP="002E1E77">
            <w:pPr>
              <w:spacing w:after="0" w:line="240" w:lineRule="auto"/>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на здійснення переданих видатків у сфері освіти за рахунок коштів освітньої субвенції</w:t>
            </w:r>
          </w:p>
        </w:tc>
        <w:tc>
          <w:tcPr>
            <w:tcW w:w="1480" w:type="dxa"/>
            <w:tcBorders>
              <w:top w:val="nil"/>
              <w:left w:val="nil"/>
              <w:bottom w:val="single" w:sz="4" w:space="0" w:color="auto"/>
              <w:right w:val="single" w:sz="4" w:space="0" w:color="auto"/>
            </w:tcBorders>
            <w:shd w:val="clear" w:color="auto" w:fill="auto"/>
            <w:noWrap/>
            <w:vAlign w:val="bottom"/>
          </w:tcPr>
          <w:p w:rsidR="00BB26BD" w:rsidRPr="00075BA8" w:rsidRDefault="00731B98"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1596,1</w:t>
            </w:r>
          </w:p>
        </w:tc>
        <w:tc>
          <w:tcPr>
            <w:tcW w:w="1440" w:type="dxa"/>
            <w:tcBorders>
              <w:top w:val="nil"/>
              <w:left w:val="nil"/>
              <w:bottom w:val="single" w:sz="4" w:space="0" w:color="auto"/>
              <w:right w:val="single" w:sz="4" w:space="0" w:color="auto"/>
            </w:tcBorders>
            <w:shd w:val="clear" w:color="auto" w:fill="auto"/>
            <w:noWrap/>
            <w:vAlign w:val="bottom"/>
          </w:tcPr>
          <w:p w:rsidR="00BB26BD" w:rsidRPr="00075BA8" w:rsidRDefault="00731B98"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1735,0</w:t>
            </w:r>
          </w:p>
        </w:tc>
        <w:tc>
          <w:tcPr>
            <w:tcW w:w="1474" w:type="dxa"/>
            <w:tcBorders>
              <w:top w:val="nil"/>
              <w:left w:val="nil"/>
              <w:bottom w:val="single" w:sz="4" w:space="0" w:color="auto"/>
              <w:right w:val="single" w:sz="4" w:space="0" w:color="auto"/>
            </w:tcBorders>
            <w:shd w:val="clear" w:color="auto" w:fill="auto"/>
            <w:noWrap/>
            <w:vAlign w:val="bottom"/>
          </w:tcPr>
          <w:p w:rsidR="00BB26BD" w:rsidRPr="00075BA8" w:rsidRDefault="00731B98"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1858,2</w:t>
            </w:r>
          </w:p>
        </w:tc>
      </w:tr>
      <w:tr w:rsidR="00E42157" w:rsidRPr="00075BA8" w:rsidTr="00F91180">
        <w:trPr>
          <w:trHeight w:val="525"/>
        </w:trPr>
        <w:tc>
          <w:tcPr>
            <w:tcW w:w="5118" w:type="dxa"/>
            <w:tcBorders>
              <w:top w:val="nil"/>
              <w:left w:val="single" w:sz="4" w:space="0" w:color="auto"/>
              <w:bottom w:val="single" w:sz="4" w:space="0" w:color="auto"/>
              <w:right w:val="single" w:sz="4" w:space="0" w:color="auto"/>
            </w:tcBorders>
            <w:shd w:val="clear" w:color="auto" w:fill="auto"/>
            <w:noWrap/>
            <w:vAlign w:val="bottom"/>
          </w:tcPr>
          <w:p w:rsidR="00157280" w:rsidRPr="00075BA8" w:rsidRDefault="00153B96" w:rsidP="00924DD1">
            <w:pPr>
              <w:spacing w:after="0" w:line="240" w:lineRule="auto"/>
              <w:jc w:val="both"/>
              <w:rPr>
                <w:rFonts w:ascii="Times New Roman" w:eastAsia="Times New Roman" w:hAnsi="Times New Roman" w:cs="Times New Roman"/>
                <w:noProof/>
                <w:sz w:val="24"/>
                <w:szCs w:val="24"/>
                <w:lang w:val="uk-UA" w:eastAsia="ru-RU"/>
              </w:rPr>
            </w:pPr>
            <w:r w:rsidRPr="00075BA8">
              <w:rPr>
                <w:rFonts w:ascii="Times New Roman" w:hAnsi="Times New Roman" w:cs="Times New Roman"/>
                <w:noProof/>
                <w:sz w:val="24"/>
                <w:szCs w:val="24"/>
                <w:lang w:val="uk-UA"/>
              </w:rPr>
              <w:t>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auto" w:fill="auto"/>
            <w:noWrap/>
            <w:vAlign w:val="bottom"/>
          </w:tcPr>
          <w:p w:rsidR="00157280" w:rsidRPr="00075BA8" w:rsidRDefault="00153B96" w:rsidP="00DB7612">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400</w:t>
            </w:r>
            <w:r w:rsidR="001252C6" w:rsidRPr="00075BA8">
              <w:rPr>
                <w:rFonts w:ascii="Times New Roman" w:eastAsia="Times New Roman" w:hAnsi="Times New Roman" w:cs="Times New Roman"/>
                <w:noProof/>
                <w:sz w:val="24"/>
                <w:szCs w:val="24"/>
                <w:lang w:val="uk-UA" w:eastAsia="ru-RU"/>
              </w:rPr>
              <w:t>,</w:t>
            </w:r>
            <w:r w:rsidR="00DB7612" w:rsidRPr="00075BA8">
              <w:rPr>
                <w:rFonts w:ascii="Times New Roman" w:eastAsia="Times New Roman" w:hAnsi="Times New Roman" w:cs="Times New Roman"/>
                <w:noProof/>
                <w:sz w:val="24"/>
                <w:szCs w:val="24"/>
                <w:lang w:val="uk-UA" w:eastAsia="ru-RU"/>
              </w:rPr>
              <w:t>3</w:t>
            </w:r>
          </w:p>
        </w:tc>
        <w:tc>
          <w:tcPr>
            <w:tcW w:w="1440" w:type="dxa"/>
            <w:tcBorders>
              <w:top w:val="nil"/>
              <w:left w:val="nil"/>
              <w:bottom w:val="single" w:sz="4" w:space="0" w:color="auto"/>
              <w:right w:val="single" w:sz="4" w:space="0" w:color="auto"/>
            </w:tcBorders>
            <w:shd w:val="clear" w:color="auto" w:fill="auto"/>
            <w:noWrap/>
            <w:vAlign w:val="bottom"/>
          </w:tcPr>
          <w:p w:rsidR="00157280" w:rsidRPr="00075BA8" w:rsidRDefault="00DB7612"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427,9</w:t>
            </w:r>
          </w:p>
        </w:tc>
        <w:tc>
          <w:tcPr>
            <w:tcW w:w="1474" w:type="dxa"/>
            <w:tcBorders>
              <w:top w:val="nil"/>
              <w:left w:val="nil"/>
              <w:bottom w:val="single" w:sz="4" w:space="0" w:color="auto"/>
              <w:right w:val="single" w:sz="4" w:space="0" w:color="auto"/>
            </w:tcBorders>
            <w:shd w:val="clear" w:color="auto" w:fill="auto"/>
            <w:noWrap/>
            <w:vAlign w:val="bottom"/>
          </w:tcPr>
          <w:p w:rsidR="00157280" w:rsidRPr="00075BA8" w:rsidRDefault="00DB7612"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449,7</w:t>
            </w:r>
          </w:p>
        </w:tc>
      </w:tr>
      <w:tr w:rsidR="00E42157" w:rsidRPr="00075BA8" w:rsidTr="00F91180">
        <w:trPr>
          <w:trHeight w:val="517"/>
        </w:trPr>
        <w:tc>
          <w:tcPr>
            <w:tcW w:w="9512"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2E1E77" w:rsidRPr="00075BA8" w:rsidRDefault="002E1E77" w:rsidP="002E1E77">
            <w:pPr>
              <w:spacing w:after="0" w:line="240" w:lineRule="auto"/>
              <w:jc w:val="center"/>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Міжбюджетні трансферти з бюджету селищної територіальної громади до державного бюджету</w:t>
            </w:r>
          </w:p>
        </w:tc>
      </w:tr>
      <w:tr w:rsidR="00E42157" w:rsidRPr="00075BA8" w:rsidTr="00663CAF">
        <w:trPr>
          <w:trHeight w:val="341"/>
        </w:trPr>
        <w:tc>
          <w:tcPr>
            <w:tcW w:w="5118" w:type="dxa"/>
            <w:tcBorders>
              <w:top w:val="nil"/>
              <w:left w:val="single" w:sz="4" w:space="0" w:color="auto"/>
              <w:bottom w:val="single" w:sz="4" w:space="0" w:color="auto"/>
              <w:right w:val="single" w:sz="4" w:space="0" w:color="auto"/>
            </w:tcBorders>
            <w:shd w:val="clear" w:color="auto" w:fill="auto"/>
            <w:noWrap/>
            <w:vAlign w:val="bottom"/>
            <w:hideMark/>
          </w:tcPr>
          <w:p w:rsidR="002E1E77" w:rsidRPr="00075BA8" w:rsidRDefault="002E1E77" w:rsidP="002E1E77">
            <w:pPr>
              <w:spacing w:after="0" w:line="240" w:lineRule="auto"/>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Реверсна дотація</w:t>
            </w:r>
          </w:p>
        </w:tc>
        <w:tc>
          <w:tcPr>
            <w:tcW w:w="1480" w:type="dxa"/>
            <w:tcBorders>
              <w:top w:val="nil"/>
              <w:left w:val="nil"/>
              <w:bottom w:val="single" w:sz="4" w:space="0" w:color="auto"/>
              <w:right w:val="single" w:sz="4" w:space="0" w:color="auto"/>
            </w:tcBorders>
            <w:shd w:val="clear" w:color="auto" w:fill="auto"/>
            <w:noWrap/>
            <w:vAlign w:val="bottom"/>
            <w:hideMark/>
          </w:tcPr>
          <w:p w:rsidR="002E1E77" w:rsidRPr="00075BA8" w:rsidRDefault="00DB7612"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14348,2</w:t>
            </w:r>
          </w:p>
        </w:tc>
        <w:tc>
          <w:tcPr>
            <w:tcW w:w="1440" w:type="dxa"/>
            <w:tcBorders>
              <w:top w:val="nil"/>
              <w:left w:val="nil"/>
              <w:bottom w:val="single" w:sz="4" w:space="0" w:color="auto"/>
              <w:right w:val="single" w:sz="4" w:space="0" w:color="auto"/>
            </w:tcBorders>
            <w:shd w:val="clear" w:color="auto" w:fill="auto"/>
            <w:noWrap/>
            <w:vAlign w:val="bottom"/>
            <w:hideMark/>
          </w:tcPr>
          <w:p w:rsidR="002E1E77" w:rsidRPr="00075BA8" w:rsidRDefault="00DB7612" w:rsidP="00713891">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1</w:t>
            </w:r>
            <w:r w:rsidR="00713891" w:rsidRPr="00075BA8">
              <w:rPr>
                <w:rFonts w:ascii="Times New Roman" w:eastAsia="Times New Roman" w:hAnsi="Times New Roman" w:cs="Times New Roman"/>
                <w:noProof/>
                <w:sz w:val="24"/>
                <w:szCs w:val="24"/>
                <w:lang w:val="uk-UA" w:eastAsia="ru-RU"/>
              </w:rPr>
              <w:t>7</w:t>
            </w:r>
            <w:r w:rsidRPr="00075BA8">
              <w:rPr>
                <w:rFonts w:ascii="Times New Roman" w:eastAsia="Times New Roman" w:hAnsi="Times New Roman" w:cs="Times New Roman"/>
                <w:noProof/>
                <w:sz w:val="24"/>
                <w:szCs w:val="24"/>
                <w:lang w:val="uk-UA" w:eastAsia="ru-RU"/>
              </w:rPr>
              <w:t>170,0</w:t>
            </w:r>
          </w:p>
        </w:tc>
        <w:tc>
          <w:tcPr>
            <w:tcW w:w="1474" w:type="dxa"/>
            <w:tcBorders>
              <w:top w:val="nil"/>
              <w:left w:val="nil"/>
              <w:bottom w:val="single" w:sz="4" w:space="0" w:color="auto"/>
              <w:right w:val="single" w:sz="4" w:space="0" w:color="auto"/>
            </w:tcBorders>
            <w:shd w:val="clear" w:color="auto" w:fill="auto"/>
            <w:noWrap/>
            <w:vAlign w:val="bottom"/>
            <w:hideMark/>
          </w:tcPr>
          <w:p w:rsidR="002E1E77" w:rsidRPr="00075BA8" w:rsidRDefault="00DB7612" w:rsidP="001252C6">
            <w:pPr>
              <w:spacing w:after="0" w:line="240" w:lineRule="auto"/>
              <w:jc w:val="right"/>
              <w:rPr>
                <w:rFonts w:ascii="Times New Roman" w:eastAsia="Times New Roman" w:hAnsi="Times New Roman" w:cs="Times New Roman"/>
                <w:noProof/>
                <w:sz w:val="24"/>
                <w:szCs w:val="24"/>
                <w:lang w:val="uk-UA" w:eastAsia="ru-RU"/>
              </w:rPr>
            </w:pPr>
            <w:r w:rsidRPr="00075BA8">
              <w:rPr>
                <w:rFonts w:ascii="Times New Roman" w:eastAsia="Times New Roman" w:hAnsi="Times New Roman" w:cs="Times New Roman"/>
                <w:noProof/>
                <w:sz w:val="24"/>
                <w:szCs w:val="24"/>
                <w:lang w:val="uk-UA" w:eastAsia="ru-RU"/>
              </w:rPr>
              <w:t>19819,7</w:t>
            </w:r>
          </w:p>
        </w:tc>
      </w:tr>
    </w:tbl>
    <w:p w:rsidR="00EC4CC3" w:rsidRPr="00075BA8" w:rsidRDefault="00EC4CC3" w:rsidP="00A106C4">
      <w:pPr>
        <w:contextualSpacing/>
        <w:jc w:val="center"/>
        <w:rPr>
          <w:rFonts w:ascii="Times New Roman" w:hAnsi="Times New Roman" w:cs="Times New Roman"/>
          <w:b/>
          <w:noProof/>
          <w:sz w:val="24"/>
          <w:szCs w:val="24"/>
          <w:lang w:val="uk-UA"/>
        </w:rPr>
      </w:pPr>
    </w:p>
    <w:p w:rsidR="00E53147" w:rsidRPr="00075BA8" w:rsidRDefault="00284777" w:rsidP="00A106C4">
      <w:pPr>
        <w:contextualSpacing/>
        <w:jc w:val="center"/>
        <w:rPr>
          <w:rFonts w:ascii="Times New Roman" w:hAnsi="Times New Roman" w:cs="Times New Roman"/>
          <w:b/>
          <w:noProof/>
          <w:sz w:val="24"/>
          <w:szCs w:val="24"/>
          <w:lang w:val="uk-UA"/>
        </w:rPr>
      </w:pPr>
      <w:r w:rsidRPr="00075BA8">
        <w:rPr>
          <w:rFonts w:ascii="Times New Roman" w:hAnsi="Times New Roman" w:cs="Times New Roman"/>
          <w:b/>
          <w:noProof/>
          <w:sz w:val="24"/>
          <w:szCs w:val="24"/>
          <w:lang w:val="uk-UA"/>
        </w:rPr>
        <w:t>VIIІ</w:t>
      </w:r>
      <w:r w:rsidR="002E1E77" w:rsidRPr="00075BA8">
        <w:rPr>
          <w:rFonts w:ascii="Times New Roman" w:hAnsi="Times New Roman" w:cs="Times New Roman"/>
          <w:b/>
          <w:noProof/>
          <w:sz w:val="24"/>
          <w:szCs w:val="24"/>
          <w:lang w:val="uk-UA"/>
        </w:rPr>
        <w:t xml:space="preserve">. </w:t>
      </w:r>
      <w:r w:rsidR="00E53147" w:rsidRPr="00075BA8">
        <w:rPr>
          <w:rFonts w:ascii="Times New Roman" w:hAnsi="Times New Roman" w:cs="Times New Roman"/>
          <w:b/>
          <w:noProof/>
          <w:sz w:val="24"/>
          <w:szCs w:val="24"/>
          <w:lang w:val="uk-UA"/>
        </w:rPr>
        <w:t>Інші положення та показники прогнозу бюджету</w:t>
      </w:r>
    </w:p>
    <w:p w:rsidR="0047158C" w:rsidRPr="00075BA8" w:rsidRDefault="0047158C" w:rsidP="0047158C">
      <w:pPr>
        <w:autoSpaceDE w:val="0"/>
        <w:autoSpaceDN w:val="0"/>
        <w:adjustRightInd w:val="0"/>
        <w:spacing w:after="0" w:line="240" w:lineRule="auto"/>
        <w:ind w:firstLine="709"/>
        <w:jc w:val="both"/>
        <w:rPr>
          <w:rFonts w:ascii="Times New Roman" w:hAnsi="Times New Roman" w:cs="Times New Roman"/>
          <w:noProof/>
          <w:sz w:val="24"/>
          <w:szCs w:val="24"/>
          <w:lang w:val="uk-UA"/>
        </w:rPr>
      </w:pPr>
      <w:r w:rsidRPr="00075BA8">
        <w:rPr>
          <w:rFonts w:ascii="Times New Roman" w:hAnsi="Times New Roman" w:cs="Times New Roman"/>
          <w:noProof/>
          <w:sz w:val="24"/>
          <w:szCs w:val="24"/>
          <w:lang w:val="uk-UA"/>
        </w:rPr>
        <w:t xml:space="preserve">При складанні прогнозу бюджету Петрівської селищної територіальної громади на 2027–2029 роки відсутня інформація для заповнення додатків відповідно до типової форми, а саме: додатка 4 «Показники місцевого боргу», додатка 5 «Показники надання місцевих гарантій, обсягу гарантійних зобов’язань та гарантованого селищною територіальною </w:t>
      </w:r>
      <w:r w:rsidRPr="00075BA8">
        <w:rPr>
          <w:rFonts w:ascii="Times New Roman" w:hAnsi="Times New Roman" w:cs="Times New Roman"/>
          <w:noProof/>
          <w:sz w:val="24"/>
          <w:szCs w:val="24"/>
          <w:lang w:val="uk-UA"/>
        </w:rPr>
        <w:lastRenderedPageBreak/>
        <w:t xml:space="preserve">громадою боргу» та додатка 8 «Граничні показники кредитування бюджету за Типовою програмною класифікацією видатків та кредитування місцевого бюджету». </w:t>
      </w:r>
    </w:p>
    <w:p w:rsidR="0047158C" w:rsidRPr="00075BA8" w:rsidRDefault="0047158C" w:rsidP="0047158C">
      <w:pPr>
        <w:spacing w:line="240" w:lineRule="auto"/>
        <w:ind w:firstLine="709"/>
        <w:contextualSpacing/>
        <w:jc w:val="both"/>
        <w:rPr>
          <w:rFonts w:ascii="Times New Roman" w:hAnsi="Times New Roman" w:cs="Times New Roman"/>
          <w:b/>
          <w:noProof/>
          <w:sz w:val="24"/>
          <w:szCs w:val="24"/>
          <w:lang w:val="uk-UA"/>
        </w:rPr>
      </w:pPr>
      <w:r w:rsidRPr="00075BA8">
        <w:rPr>
          <w:rFonts w:ascii="Times New Roman" w:hAnsi="Times New Roman" w:cs="Times New Roman"/>
          <w:noProof/>
          <w:sz w:val="24"/>
          <w:szCs w:val="24"/>
          <w:lang w:val="uk-UA"/>
        </w:rPr>
        <w:t>Прогнозні показники на 2027–2029 рік та показники в частині фінансування публічних інвестиційних проєктів в ході реалізації бюджетної політики на місцевому рівні можуть бути уточнені залежно від змін у бюджетному законодавстві, зміни показників міжбюджетних трансфертів та за умов здійснення місцевих запозичень на забезпечення фінансовим ресурсом стратегічно важливих інвестиційних проєктів громади.</w:t>
      </w:r>
    </w:p>
    <w:p w:rsidR="0047158C" w:rsidRPr="00075BA8" w:rsidRDefault="0047158C" w:rsidP="0047158C">
      <w:pPr>
        <w:spacing w:line="240" w:lineRule="auto"/>
        <w:ind w:firstLine="709"/>
        <w:contextualSpacing/>
        <w:jc w:val="both"/>
        <w:rPr>
          <w:rFonts w:ascii="Times New Roman" w:hAnsi="Times New Roman" w:cs="Times New Roman"/>
          <w:b/>
          <w:noProof/>
          <w:sz w:val="24"/>
          <w:szCs w:val="24"/>
          <w:lang w:val="uk-UA"/>
        </w:rPr>
      </w:pPr>
    </w:p>
    <w:p w:rsidR="0047158C" w:rsidRPr="00075BA8" w:rsidRDefault="0047158C" w:rsidP="00A106C4">
      <w:pPr>
        <w:contextualSpacing/>
        <w:jc w:val="center"/>
        <w:rPr>
          <w:rFonts w:ascii="Times New Roman" w:hAnsi="Times New Roman" w:cs="Times New Roman"/>
          <w:b/>
          <w:noProof/>
          <w:sz w:val="24"/>
          <w:szCs w:val="24"/>
          <w:lang w:val="uk-UA"/>
        </w:rPr>
      </w:pPr>
    </w:p>
    <w:p w:rsidR="00744104" w:rsidRPr="00075BA8" w:rsidRDefault="00314556" w:rsidP="00314556">
      <w:pPr>
        <w:spacing w:line="240" w:lineRule="auto"/>
        <w:contextualSpacing/>
        <w:rPr>
          <w:rFonts w:ascii="Times New Roman" w:hAnsi="Times New Roman" w:cs="Times New Roman"/>
          <w:b/>
          <w:noProof/>
          <w:sz w:val="24"/>
          <w:szCs w:val="24"/>
          <w:lang w:val="uk-UA"/>
        </w:rPr>
      </w:pPr>
      <w:r w:rsidRPr="00075BA8">
        <w:rPr>
          <w:rFonts w:ascii="Times New Roman" w:hAnsi="Times New Roman" w:cs="Times New Roman"/>
          <w:b/>
          <w:noProof/>
          <w:sz w:val="24"/>
          <w:szCs w:val="24"/>
          <w:lang w:val="uk-UA"/>
        </w:rPr>
        <w:t>Начальник фінансового управління</w:t>
      </w:r>
    </w:p>
    <w:p w:rsidR="00314556" w:rsidRPr="00075BA8" w:rsidRDefault="00314556" w:rsidP="00314556">
      <w:pPr>
        <w:spacing w:line="240" w:lineRule="auto"/>
        <w:contextualSpacing/>
        <w:rPr>
          <w:rFonts w:ascii="Times New Roman" w:hAnsi="Times New Roman" w:cs="Times New Roman"/>
          <w:b/>
          <w:noProof/>
          <w:sz w:val="24"/>
          <w:szCs w:val="24"/>
          <w:lang w:val="uk-UA"/>
        </w:rPr>
      </w:pPr>
      <w:r w:rsidRPr="00075BA8">
        <w:rPr>
          <w:rFonts w:ascii="Times New Roman" w:hAnsi="Times New Roman" w:cs="Times New Roman"/>
          <w:b/>
          <w:noProof/>
          <w:sz w:val="24"/>
          <w:szCs w:val="24"/>
          <w:lang w:val="uk-UA"/>
        </w:rPr>
        <w:t xml:space="preserve">Петрівської селищної ради </w:t>
      </w:r>
      <w:r w:rsidR="00422535" w:rsidRPr="00075BA8">
        <w:rPr>
          <w:rFonts w:ascii="Times New Roman" w:hAnsi="Times New Roman" w:cs="Times New Roman"/>
          <w:b/>
          <w:noProof/>
          <w:sz w:val="24"/>
          <w:szCs w:val="24"/>
          <w:lang w:val="uk-UA"/>
        </w:rPr>
        <w:t xml:space="preserve">                                                  </w:t>
      </w:r>
      <w:r w:rsidR="00E144BB">
        <w:rPr>
          <w:rFonts w:ascii="Times New Roman" w:hAnsi="Times New Roman" w:cs="Times New Roman"/>
          <w:b/>
          <w:noProof/>
          <w:sz w:val="24"/>
          <w:szCs w:val="24"/>
          <w:lang w:val="uk-UA"/>
        </w:rPr>
        <w:t xml:space="preserve">                     </w:t>
      </w:r>
      <w:r w:rsidR="00422535" w:rsidRPr="00075BA8">
        <w:rPr>
          <w:rFonts w:ascii="Times New Roman" w:hAnsi="Times New Roman" w:cs="Times New Roman"/>
          <w:b/>
          <w:noProof/>
          <w:sz w:val="24"/>
          <w:szCs w:val="24"/>
          <w:lang w:val="uk-UA"/>
        </w:rPr>
        <w:t xml:space="preserve">      Сергій ЧИРВА</w:t>
      </w:r>
    </w:p>
    <w:sectPr w:rsidR="00314556" w:rsidRPr="00075BA8" w:rsidSect="00E144BB">
      <w:headerReference w:type="default" r:id="rId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5AA" w:rsidRDefault="000665AA" w:rsidP="00D271E1">
      <w:pPr>
        <w:spacing w:after="0" w:line="240" w:lineRule="auto"/>
      </w:pPr>
      <w:r>
        <w:separator/>
      </w:r>
    </w:p>
  </w:endnote>
  <w:endnote w:type="continuationSeparator" w:id="0">
    <w:p w:rsidR="000665AA" w:rsidRDefault="000665AA" w:rsidP="00D2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5AA" w:rsidRDefault="000665AA" w:rsidP="00D271E1">
      <w:pPr>
        <w:spacing w:after="0" w:line="240" w:lineRule="auto"/>
      </w:pPr>
      <w:r>
        <w:separator/>
      </w:r>
    </w:p>
  </w:footnote>
  <w:footnote w:type="continuationSeparator" w:id="0">
    <w:p w:rsidR="000665AA" w:rsidRDefault="000665AA" w:rsidP="00D271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32047"/>
      <w:docPartObj>
        <w:docPartGallery w:val="Page Numbers (Top of Page)"/>
        <w:docPartUnique/>
      </w:docPartObj>
    </w:sdtPr>
    <w:sdtEndPr>
      <w:rPr>
        <w:rFonts w:ascii="Times New Roman" w:hAnsi="Times New Roman" w:cs="Times New Roman"/>
        <w:sz w:val="24"/>
        <w:szCs w:val="24"/>
      </w:rPr>
    </w:sdtEndPr>
    <w:sdtContent>
      <w:p w:rsidR="00E144BB" w:rsidRDefault="00E144BB">
        <w:pPr>
          <w:pStyle w:val="a3"/>
          <w:jc w:val="center"/>
          <w:rPr>
            <w:rFonts w:ascii="Times New Roman" w:hAnsi="Times New Roman" w:cs="Times New Roman"/>
            <w:sz w:val="24"/>
            <w:szCs w:val="24"/>
            <w:lang w:val="uk-UA"/>
          </w:rPr>
        </w:pPr>
        <w:r w:rsidRPr="00E144BB">
          <w:rPr>
            <w:rFonts w:ascii="Times New Roman" w:hAnsi="Times New Roman" w:cs="Times New Roman"/>
            <w:sz w:val="24"/>
            <w:szCs w:val="24"/>
          </w:rPr>
          <w:fldChar w:fldCharType="begin"/>
        </w:r>
        <w:r w:rsidRPr="00E144BB">
          <w:rPr>
            <w:rFonts w:ascii="Times New Roman" w:hAnsi="Times New Roman" w:cs="Times New Roman"/>
            <w:sz w:val="24"/>
            <w:szCs w:val="24"/>
          </w:rPr>
          <w:instrText>PAGE   \* MERGEFORMAT</w:instrText>
        </w:r>
        <w:r w:rsidRPr="00E144BB">
          <w:rPr>
            <w:rFonts w:ascii="Times New Roman" w:hAnsi="Times New Roman" w:cs="Times New Roman"/>
            <w:sz w:val="24"/>
            <w:szCs w:val="24"/>
          </w:rPr>
          <w:fldChar w:fldCharType="separate"/>
        </w:r>
        <w:r w:rsidR="005F3BB0">
          <w:rPr>
            <w:rFonts w:ascii="Times New Roman" w:hAnsi="Times New Roman" w:cs="Times New Roman"/>
            <w:noProof/>
            <w:sz w:val="24"/>
            <w:szCs w:val="24"/>
          </w:rPr>
          <w:t>2</w:t>
        </w:r>
        <w:r w:rsidRPr="00E144BB">
          <w:rPr>
            <w:rFonts w:ascii="Times New Roman" w:hAnsi="Times New Roman" w:cs="Times New Roman"/>
            <w:sz w:val="24"/>
            <w:szCs w:val="24"/>
          </w:rPr>
          <w:fldChar w:fldCharType="end"/>
        </w:r>
      </w:p>
      <w:p w:rsidR="00E144BB" w:rsidRPr="00E144BB" w:rsidRDefault="00E144BB" w:rsidP="00E144BB">
        <w:pPr>
          <w:pStyle w:val="a3"/>
          <w:jc w:val="right"/>
          <w:rPr>
            <w:rFonts w:ascii="Times New Roman" w:hAnsi="Times New Roman" w:cs="Times New Roman"/>
            <w:sz w:val="24"/>
            <w:szCs w:val="24"/>
          </w:rPr>
        </w:pPr>
        <w:r>
          <w:rPr>
            <w:rFonts w:ascii="Times New Roman" w:hAnsi="Times New Roman" w:cs="Times New Roman"/>
            <w:sz w:val="24"/>
            <w:szCs w:val="24"/>
            <w:lang w:val="uk-UA"/>
          </w:rPr>
          <w:t>Продовження додатка</w:t>
        </w:r>
      </w:p>
    </w:sdtContent>
  </w:sdt>
  <w:p w:rsidR="00E144BB" w:rsidRDefault="00E144B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A3EFC"/>
    <w:multiLevelType w:val="hybridMultilevel"/>
    <w:tmpl w:val="E5441B10"/>
    <w:lvl w:ilvl="0" w:tplc="FEAE217C">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155"/>
        </w:tabs>
        <w:ind w:left="1155" w:hanging="360"/>
      </w:pPr>
      <w:rPr>
        <w:rFonts w:ascii="Courier New" w:hAnsi="Courier New" w:cs="Courier New" w:hint="default"/>
      </w:rPr>
    </w:lvl>
    <w:lvl w:ilvl="2" w:tplc="04190005">
      <w:start w:val="1"/>
      <w:numFmt w:val="bullet"/>
      <w:lvlText w:val=""/>
      <w:lvlJc w:val="left"/>
      <w:pPr>
        <w:tabs>
          <w:tab w:val="num" w:pos="1875"/>
        </w:tabs>
        <w:ind w:left="1875" w:hanging="360"/>
      </w:pPr>
      <w:rPr>
        <w:rFonts w:ascii="Wingdings" w:hAnsi="Wingdings" w:hint="default"/>
      </w:rPr>
    </w:lvl>
    <w:lvl w:ilvl="3" w:tplc="04190001">
      <w:start w:val="1"/>
      <w:numFmt w:val="bullet"/>
      <w:lvlText w:val=""/>
      <w:lvlJc w:val="left"/>
      <w:pPr>
        <w:tabs>
          <w:tab w:val="num" w:pos="2595"/>
        </w:tabs>
        <w:ind w:left="2595" w:hanging="360"/>
      </w:pPr>
      <w:rPr>
        <w:rFonts w:ascii="Symbol" w:hAnsi="Symbol" w:hint="default"/>
      </w:rPr>
    </w:lvl>
    <w:lvl w:ilvl="4" w:tplc="04190003">
      <w:start w:val="1"/>
      <w:numFmt w:val="bullet"/>
      <w:lvlText w:val="o"/>
      <w:lvlJc w:val="left"/>
      <w:pPr>
        <w:tabs>
          <w:tab w:val="num" w:pos="3315"/>
        </w:tabs>
        <w:ind w:left="3315" w:hanging="360"/>
      </w:pPr>
      <w:rPr>
        <w:rFonts w:ascii="Courier New" w:hAnsi="Courier New" w:cs="Courier New" w:hint="default"/>
      </w:rPr>
    </w:lvl>
    <w:lvl w:ilvl="5" w:tplc="04190005">
      <w:start w:val="1"/>
      <w:numFmt w:val="bullet"/>
      <w:lvlText w:val=""/>
      <w:lvlJc w:val="left"/>
      <w:pPr>
        <w:tabs>
          <w:tab w:val="num" w:pos="4035"/>
        </w:tabs>
        <w:ind w:left="4035" w:hanging="360"/>
      </w:pPr>
      <w:rPr>
        <w:rFonts w:ascii="Wingdings" w:hAnsi="Wingdings" w:hint="default"/>
      </w:rPr>
    </w:lvl>
    <w:lvl w:ilvl="6" w:tplc="04190001">
      <w:start w:val="1"/>
      <w:numFmt w:val="bullet"/>
      <w:lvlText w:val=""/>
      <w:lvlJc w:val="left"/>
      <w:pPr>
        <w:tabs>
          <w:tab w:val="num" w:pos="4755"/>
        </w:tabs>
        <w:ind w:left="4755" w:hanging="360"/>
      </w:pPr>
      <w:rPr>
        <w:rFonts w:ascii="Symbol" w:hAnsi="Symbol" w:hint="default"/>
      </w:rPr>
    </w:lvl>
    <w:lvl w:ilvl="7" w:tplc="04190003">
      <w:start w:val="1"/>
      <w:numFmt w:val="bullet"/>
      <w:lvlText w:val="o"/>
      <w:lvlJc w:val="left"/>
      <w:pPr>
        <w:tabs>
          <w:tab w:val="num" w:pos="5475"/>
        </w:tabs>
        <w:ind w:left="5475" w:hanging="360"/>
      </w:pPr>
      <w:rPr>
        <w:rFonts w:ascii="Courier New" w:hAnsi="Courier New" w:cs="Courier New" w:hint="default"/>
      </w:rPr>
    </w:lvl>
    <w:lvl w:ilvl="8" w:tplc="04190005">
      <w:start w:val="1"/>
      <w:numFmt w:val="bullet"/>
      <w:lvlText w:val=""/>
      <w:lvlJc w:val="left"/>
      <w:pPr>
        <w:tabs>
          <w:tab w:val="num" w:pos="6195"/>
        </w:tabs>
        <w:ind w:left="6195" w:hanging="360"/>
      </w:pPr>
      <w:rPr>
        <w:rFonts w:ascii="Wingdings" w:hAnsi="Wingdings" w:hint="default"/>
      </w:rPr>
    </w:lvl>
  </w:abstractNum>
  <w:abstractNum w:abstractNumId="1">
    <w:nsid w:val="3F0148F4"/>
    <w:multiLevelType w:val="hybridMultilevel"/>
    <w:tmpl w:val="08E479D8"/>
    <w:lvl w:ilvl="0" w:tplc="D3588350">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524C66F6"/>
    <w:multiLevelType w:val="hybridMultilevel"/>
    <w:tmpl w:val="25348608"/>
    <w:lvl w:ilvl="0" w:tplc="71E4B33A">
      <w:numFmt w:val="bullet"/>
      <w:lvlText w:val="-"/>
      <w:lvlJc w:val="left"/>
      <w:pPr>
        <w:ind w:left="1494" w:hanging="360"/>
      </w:pPr>
      <w:rPr>
        <w:rFonts w:ascii="Times New Roman" w:eastAsiaTheme="minorHAnsi" w:hAnsi="Times New Roman" w:cs="Times New Roman" w:hint="default"/>
      </w:rPr>
    </w:lvl>
    <w:lvl w:ilvl="1" w:tplc="04220003" w:tentative="1">
      <w:start w:val="1"/>
      <w:numFmt w:val="bullet"/>
      <w:lvlText w:val="o"/>
      <w:lvlJc w:val="left"/>
      <w:pPr>
        <w:ind w:left="2214" w:hanging="360"/>
      </w:pPr>
      <w:rPr>
        <w:rFonts w:ascii="Courier New" w:hAnsi="Courier New" w:cs="Courier New" w:hint="default"/>
      </w:rPr>
    </w:lvl>
    <w:lvl w:ilvl="2" w:tplc="04220005" w:tentative="1">
      <w:start w:val="1"/>
      <w:numFmt w:val="bullet"/>
      <w:lvlText w:val=""/>
      <w:lvlJc w:val="left"/>
      <w:pPr>
        <w:ind w:left="2934" w:hanging="360"/>
      </w:pPr>
      <w:rPr>
        <w:rFonts w:ascii="Wingdings" w:hAnsi="Wingdings" w:hint="default"/>
      </w:rPr>
    </w:lvl>
    <w:lvl w:ilvl="3" w:tplc="04220001" w:tentative="1">
      <w:start w:val="1"/>
      <w:numFmt w:val="bullet"/>
      <w:lvlText w:val=""/>
      <w:lvlJc w:val="left"/>
      <w:pPr>
        <w:ind w:left="3654" w:hanging="360"/>
      </w:pPr>
      <w:rPr>
        <w:rFonts w:ascii="Symbol" w:hAnsi="Symbol" w:hint="default"/>
      </w:rPr>
    </w:lvl>
    <w:lvl w:ilvl="4" w:tplc="04220003" w:tentative="1">
      <w:start w:val="1"/>
      <w:numFmt w:val="bullet"/>
      <w:lvlText w:val="o"/>
      <w:lvlJc w:val="left"/>
      <w:pPr>
        <w:ind w:left="4374" w:hanging="360"/>
      </w:pPr>
      <w:rPr>
        <w:rFonts w:ascii="Courier New" w:hAnsi="Courier New" w:cs="Courier New" w:hint="default"/>
      </w:rPr>
    </w:lvl>
    <w:lvl w:ilvl="5" w:tplc="04220005" w:tentative="1">
      <w:start w:val="1"/>
      <w:numFmt w:val="bullet"/>
      <w:lvlText w:val=""/>
      <w:lvlJc w:val="left"/>
      <w:pPr>
        <w:ind w:left="5094" w:hanging="360"/>
      </w:pPr>
      <w:rPr>
        <w:rFonts w:ascii="Wingdings" w:hAnsi="Wingdings" w:hint="default"/>
      </w:rPr>
    </w:lvl>
    <w:lvl w:ilvl="6" w:tplc="04220001" w:tentative="1">
      <w:start w:val="1"/>
      <w:numFmt w:val="bullet"/>
      <w:lvlText w:val=""/>
      <w:lvlJc w:val="left"/>
      <w:pPr>
        <w:ind w:left="5814" w:hanging="360"/>
      </w:pPr>
      <w:rPr>
        <w:rFonts w:ascii="Symbol" w:hAnsi="Symbol" w:hint="default"/>
      </w:rPr>
    </w:lvl>
    <w:lvl w:ilvl="7" w:tplc="04220003" w:tentative="1">
      <w:start w:val="1"/>
      <w:numFmt w:val="bullet"/>
      <w:lvlText w:val="o"/>
      <w:lvlJc w:val="left"/>
      <w:pPr>
        <w:ind w:left="6534" w:hanging="360"/>
      </w:pPr>
      <w:rPr>
        <w:rFonts w:ascii="Courier New" w:hAnsi="Courier New" w:cs="Courier New" w:hint="default"/>
      </w:rPr>
    </w:lvl>
    <w:lvl w:ilvl="8" w:tplc="04220005" w:tentative="1">
      <w:start w:val="1"/>
      <w:numFmt w:val="bullet"/>
      <w:lvlText w:val=""/>
      <w:lvlJc w:val="left"/>
      <w:pPr>
        <w:ind w:left="7254" w:hanging="360"/>
      </w:pPr>
      <w:rPr>
        <w:rFonts w:ascii="Wingdings" w:hAnsi="Wingdings" w:hint="default"/>
      </w:rPr>
    </w:lvl>
  </w:abstractNum>
  <w:abstractNum w:abstractNumId="3">
    <w:nsid w:val="66035C8A"/>
    <w:multiLevelType w:val="hybridMultilevel"/>
    <w:tmpl w:val="F4645772"/>
    <w:lvl w:ilvl="0" w:tplc="EE780AA6">
      <w:start w:val="2"/>
      <w:numFmt w:val="bullet"/>
      <w:lvlText w:val="-"/>
      <w:lvlJc w:val="left"/>
      <w:pPr>
        <w:ind w:left="1002" w:hanging="360"/>
      </w:pPr>
      <w:rPr>
        <w:rFonts w:ascii="Times New Roman" w:eastAsia="Times New Roman" w:hAnsi="Times New Roman" w:cs="Times New Roman"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19F"/>
    <w:rsid w:val="00002F8E"/>
    <w:rsid w:val="00006B48"/>
    <w:rsid w:val="0001009D"/>
    <w:rsid w:val="00014621"/>
    <w:rsid w:val="000203F3"/>
    <w:rsid w:val="000258CB"/>
    <w:rsid w:val="00041A35"/>
    <w:rsid w:val="00042008"/>
    <w:rsid w:val="000444BA"/>
    <w:rsid w:val="00046B2C"/>
    <w:rsid w:val="000472F6"/>
    <w:rsid w:val="00047389"/>
    <w:rsid w:val="0005250B"/>
    <w:rsid w:val="00052E1D"/>
    <w:rsid w:val="0005707E"/>
    <w:rsid w:val="00061D9A"/>
    <w:rsid w:val="000665AA"/>
    <w:rsid w:val="0006742D"/>
    <w:rsid w:val="00070062"/>
    <w:rsid w:val="00075BA8"/>
    <w:rsid w:val="00081D50"/>
    <w:rsid w:val="00081E0A"/>
    <w:rsid w:val="0008364B"/>
    <w:rsid w:val="00084520"/>
    <w:rsid w:val="00086AF0"/>
    <w:rsid w:val="00095203"/>
    <w:rsid w:val="000A500C"/>
    <w:rsid w:val="000B1601"/>
    <w:rsid w:val="000B1AA9"/>
    <w:rsid w:val="000B50B9"/>
    <w:rsid w:val="000C1452"/>
    <w:rsid w:val="000C4EC6"/>
    <w:rsid w:val="000C5E30"/>
    <w:rsid w:val="000C691C"/>
    <w:rsid w:val="000D756B"/>
    <w:rsid w:val="000E16BE"/>
    <w:rsid w:val="000E7B06"/>
    <w:rsid w:val="000F6152"/>
    <w:rsid w:val="000F7CBE"/>
    <w:rsid w:val="00100639"/>
    <w:rsid w:val="001033B4"/>
    <w:rsid w:val="0011036B"/>
    <w:rsid w:val="001120A6"/>
    <w:rsid w:val="00112A41"/>
    <w:rsid w:val="001137E3"/>
    <w:rsid w:val="00120947"/>
    <w:rsid w:val="00122EDB"/>
    <w:rsid w:val="00125160"/>
    <w:rsid w:val="001252C6"/>
    <w:rsid w:val="0014002A"/>
    <w:rsid w:val="001416E6"/>
    <w:rsid w:val="00142CF9"/>
    <w:rsid w:val="00153455"/>
    <w:rsid w:val="00153B96"/>
    <w:rsid w:val="0015519F"/>
    <w:rsid w:val="00157280"/>
    <w:rsid w:val="00160F27"/>
    <w:rsid w:val="00171AD3"/>
    <w:rsid w:val="001734EC"/>
    <w:rsid w:val="00174462"/>
    <w:rsid w:val="00174B61"/>
    <w:rsid w:val="00175AB5"/>
    <w:rsid w:val="00176135"/>
    <w:rsid w:val="00182657"/>
    <w:rsid w:val="001832FA"/>
    <w:rsid w:val="00186DF0"/>
    <w:rsid w:val="001918FB"/>
    <w:rsid w:val="00192F3E"/>
    <w:rsid w:val="00193019"/>
    <w:rsid w:val="0019724A"/>
    <w:rsid w:val="001A068A"/>
    <w:rsid w:val="001A0988"/>
    <w:rsid w:val="001A101D"/>
    <w:rsid w:val="001A377B"/>
    <w:rsid w:val="001A6D62"/>
    <w:rsid w:val="001B0ED1"/>
    <w:rsid w:val="001B19E5"/>
    <w:rsid w:val="001B4A78"/>
    <w:rsid w:val="001B65F0"/>
    <w:rsid w:val="001C2AA2"/>
    <w:rsid w:val="001C534A"/>
    <w:rsid w:val="001D572E"/>
    <w:rsid w:val="001E0A7C"/>
    <w:rsid w:val="001E165E"/>
    <w:rsid w:val="001E2D7C"/>
    <w:rsid w:val="001E4FE6"/>
    <w:rsid w:val="001E6B82"/>
    <w:rsid w:val="001F22CE"/>
    <w:rsid w:val="001F3035"/>
    <w:rsid w:val="002008B1"/>
    <w:rsid w:val="00200948"/>
    <w:rsid w:val="00213E81"/>
    <w:rsid w:val="00214F25"/>
    <w:rsid w:val="002162AF"/>
    <w:rsid w:val="00224F6D"/>
    <w:rsid w:val="00226C8F"/>
    <w:rsid w:val="00230942"/>
    <w:rsid w:val="00235F9D"/>
    <w:rsid w:val="002415A5"/>
    <w:rsid w:val="00242D30"/>
    <w:rsid w:val="00247F00"/>
    <w:rsid w:val="00252B33"/>
    <w:rsid w:val="002538C7"/>
    <w:rsid w:val="002601F7"/>
    <w:rsid w:val="00264798"/>
    <w:rsid w:val="002661DD"/>
    <w:rsid w:val="00273277"/>
    <w:rsid w:val="00280412"/>
    <w:rsid w:val="00282AEB"/>
    <w:rsid w:val="00284777"/>
    <w:rsid w:val="00287057"/>
    <w:rsid w:val="00292244"/>
    <w:rsid w:val="002930DF"/>
    <w:rsid w:val="002A5EFD"/>
    <w:rsid w:val="002B0454"/>
    <w:rsid w:val="002B4C84"/>
    <w:rsid w:val="002B7980"/>
    <w:rsid w:val="002C6622"/>
    <w:rsid w:val="002C666F"/>
    <w:rsid w:val="002C7AE9"/>
    <w:rsid w:val="002D4C97"/>
    <w:rsid w:val="002D6314"/>
    <w:rsid w:val="002E1E77"/>
    <w:rsid w:val="002E2E32"/>
    <w:rsid w:val="002E4687"/>
    <w:rsid w:val="002F2AE4"/>
    <w:rsid w:val="002F5D0C"/>
    <w:rsid w:val="002F7374"/>
    <w:rsid w:val="002F77E6"/>
    <w:rsid w:val="003062E3"/>
    <w:rsid w:val="003067E6"/>
    <w:rsid w:val="003109F7"/>
    <w:rsid w:val="00314556"/>
    <w:rsid w:val="00317C23"/>
    <w:rsid w:val="0032041B"/>
    <w:rsid w:val="00326760"/>
    <w:rsid w:val="003279B5"/>
    <w:rsid w:val="003312BA"/>
    <w:rsid w:val="00331542"/>
    <w:rsid w:val="00337249"/>
    <w:rsid w:val="003377EE"/>
    <w:rsid w:val="003405C7"/>
    <w:rsid w:val="0034277A"/>
    <w:rsid w:val="00342F5C"/>
    <w:rsid w:val="003471AA"/>
    <w:rsid w:val="003506C9"/>
    <w:rsid w:val="003620E2"/>
    <w:rsid w:val="00365288"/>
    <w:rsid w:val="00365B74"/>
    <w:rsid w:val="003665FA"/>
    <w:rsid w:val="00366A45"/>
    <w:rsid w:val="003724B9"/>
    <w:rsid w:val="003765C5"/>
    <w:rsid w:val="00376DAF"/>
    <w:rsid w:val="003773EA"/>
    <w:rsid w:val="00377D0D"/>
    <w:rsid w:val="003812DD"/>
    <w:rsid w:val="00383AED"/>
    <w:rsid w:val="00383E2C"/>
    <w:rsid w:val="0038502D"/>
    <w:rsid w:val="00385FC3"/>
    <w:rsid w:val="00390345"/>
    <w:rsid w:val="00391151"/>
    <w:rsid w:val="003932C8"/>
    <w:rsid w:val="00395A16"/>
    <w:rsid w:val="003A3B00"/>
    <w:rsid w:val="003A3CC1"/>
    <w:rsid w:val="003B0062"/>
    <w:rsid w:val="003B4A6D"/>
    <w:rsid w:val="003B6864"/>
    <w:rsid w:val="003C0C8C"/>
    <w:rsid w:val="003C26B1"/>
    <w:rsid w:val="003C5678"/>
    <w:rsid w:val="003D08B2"/>
    <w:rsid w:val="003E25D7"/>
    <w:rsid w:val="003E6CAA"/>
    <w:rsid w:val="003F2708"/>
    <w:rsid w:val="003F30F9"/>
    <w:rsid w:val="003F53AE"/>
    <w:rsid w:val="003F5B94"/>
    <w:rsid w:val="003F7736"/>
    <w:rsid w:val="00402D5E"/>
    <w:rsid w:val="00406EE6"/>
    <w:rsid w:val="004103FF"/>
    <w:rsid w:val="00410A20"/>
    <w:rsid w:val="00412F64"/>
    <w:rsid w:val="004151E5"/>
    <w:rsid w:val="00415394"/>
    <w:rsid w:val="00416A5A"/>
    <w:rsid w:val="00417DF5"/>
    <w:rsid w:val="00422535"/>
    <w:rsid w:val="00422EE4"/>
    <w:rsid w:val="004247AC"/>
    <w:rsid w:val="0043202A"/>
    <w:rsid w:val="004329BB"/>
    <w:rsid w:val="00432D68"/>
    <w:rsid w:val="0043410B"/>
    <w:rsid w:val="00434A5C"/>
    <w:rsid w:val="004358D6"/>
    <w:rsid w:val="00437D25"/>
    <w:rsid w:val="00442E3A"/>
    <w:rsid w:val="004432E8"/>
    <w:rsid w:val="00445035"/>
    <w:rsid w:val="004455F8"/>
    <w:rsid w:val="00446DCF"/>
    <w:rsid w:val="00450989"/>
    <w:rsid w:val="0045098A"/>
    <w:rsid w:val="004509B0"/>
    <w:rsid w:val="00450B9A"/>
    <w:rsid w:val="0045121D"/>
    <w:rsid w:val="00451865"/>
    <w:rsid w:val="00452BD7"/>
    <w:rsid w:val="00453D16"/>
    <w:rsid w:val="004548F8"/>
    <w:rsid w:val="00455139"/>
    <w:rsid w:val="0045652F"/>
    <w:rsid w:val="004608F8"/>
    <w:rsid w:val="0047158C"/>
    <w:rsid w:val="00471593"/>
    <w:rsid w:val="00474FFB"/>
    <w:rsid w:val="00477CF3"/>
    <w:rsid w:val="00483CCE"/>
    <w:rsid w:val="00487AF4"/>
    <w:rsid w:val="00491126"/>
    <w:rsid w:val="00491778"/>
    <w:rsid w:val="004920D7"/>
    <w:rsid w:val="00493720"/>
    <w:rsid w:val="00493EEA"/>
    <w:rsid w:val="00496EB1"/>
    <w:rsid w:val="004A0D0D"/>
    <w:rsid w:val="004B0AD6"/>
    <w:rsid w:val="004B433C"/>
    <w:rsid w:val="004B7942"/>
    <w:rsid w:val="004C12B3"/>
    <w:rsid w:val="004C3C7A"/>
    <w:rsid w:val="004C7ABE"/>
    <w:rsid w:val="004D0188"/>
    <w:rsid w:val="004D127D"/>
    <w:rsid w:val="004D2E83"/>
    <w:rsid w:val="004D6067"/>
    <w:rsid w:val="004D6ED7"/>
    <w:rsid w:val="004E0520"/>
    <w:rsid w:val="004E3636"/>
    <w:rsid w:val="004E6531"/>
    <w:rsid w:val="004F03F8"/>
    <w:rsid w:val="004F3B0F"/>
    <w:rsid w:val="00500835"/>
    <w:rsid w:val="00500BE7"/>
    <w:rsid w:val="0050251D"/>
    <w:rsid w:val="00504800"/>
    <w:rsid w:val="00505BB6"/>
    <w:rsid w:val="005124A4"/>
    <w:rsid w:val="00513EFC"/>
    <w:rsid w:val="005228BD"/>
    <w:rsid w:val="00524AAF"/>
    <w:rsid w:val="00526B5F"/>
    <w:rsid w:val="00546CB6"/>
    <w:rsid w:val="00547256"/>
    <w:rsid w:val="00550411"/>
    <w:rsid w:val="005520B2"/>
    <w:rsid w:val="005539C3"/>
    <w:rsid w:val="00554FFF"/>
    <w:rsid w:val="00555781"/>
    <w:rsid w:val="005570D8"/>
    <w:rsid w:val="0056079B"/>
    <w:rsid w:val="00565441"/>
    <w:rsid w:val="0057083D"/>
    <w:rsid w:val="00572C2B"/>
    <w:rsid w:val="00572DED"/>
    <w:rsid w:val="00573592"/>
    <w:rsid w:val="00574D80"/>
    <w:rsid w:val="00581060"/>
    <w:rsid w:val="00581ED5"/>
    <w:rsid w:val="00582D1A"/>
    <w:rsid w:val="005911C5"/>
    <w:rsid w:val="0059207C"/>
    <w:rsid w:val="00593C7A"/>
    <w:rsid w:val="00594064"/>
    <w:rsid w:val="00594592"/>
    <w:rsid w:val="00594A5C"/>
    <w:rsid w:val="005954CA"/>
    <w:rsid w:val="00595C16"/>
    <w:rsid w:val="005A1707"/>
    <w:rsid w:val="005A176A"/>
    <w:rsid w:val="005C13DF"/>
    <w:rsid w:val="005C5A17"/>
    <w:rsid w:val="005C7503"/>
    <w:rsid w:val="005D66D8"/>
    <w:rsid w:val="005E0062"/>
    <w:rsid w:val="005E149B"/>
    <w:rsid w:val="005F06C1"/>
    <w:rsid w:val="005F2A1E"/>
    <w:rsid w:val="005F3405"/>
    <w:rsid w:val="005F3BB0"/>
    <w:rsid w:val="006047DE"/>
    <w:rsid w:val="00615025"/>
    <w:rsid w:val="006158E0"/>
    <w:rsid w:val="00617A80"/>
    <w:rsid w:val="0062090D"/>
    <w:rsid w:val="0062575B"/>
    <w:rsid w:val="0062687B"/>
    <w:rsid w:val="006307D3"/>
    <w:rsid w:val="006313B4"/>
    <w:rsid w:val="00634211"/>
    <w:rsid w:val="00643341"/>
    <w:rsid w:val="00645126"/>
    <w:rsid w:val="00654CBA"/>
    <w:rsid w:val="00661778"/>
    <w:rsid w:val="00663CAF"/>
    <w:rsid w:val="006659A6"/>
    <w:rsid w:val="00667DFD"/>
    <w:rsid w:val="00667E01"/>
    <w:rsid w:val="00675A11"/>
    <w:rsid w:val="0068386D"/>
    <w:rsid w:val="00687690"/>
    <w:rsid w:val="00691926"/>
    <w:rsid w:val="00692D89"/>
    <w:rsid w:val="00693C84"/>
    <w:rsid w:val="006A0BD9"/>
    <w:rsid w:val="006A2A47"/>
    <w:rsid w:val="006A4465"/>
    <w:rsid w:val="006B022E"/>
    <w:rsid w:val="006B03D4"/>
    <w:rsid w:val="006B42DD"/>
    <w:rsid w:val="006C743A"/>
    <w:rsid w:val="006E6547"/>
    <w:rsid w:val="006F571C"/>
    <w:rsid w:val="006F5873"/>
    <w:rsid w:val="006F7440"/>
    <w:rsid w:val="007061A8"/>
    <w:rsid w:val="00707B2C"/>
    <w:rsid w:val="00711920"/>
    <w:rsid w:val="00711B93"/>
    <w:rsid w:val="00711DF3"/>
    <w:rsid w:val="00713891"/>
    <w:rsid w:val="00716299"/>
    <w:rsid w:val="0071640B"/>
    <w:rsid w:val="00726720"/>
    <w:rsid w:val="007278FA"/>
    <w:rsid w:val="00731038"/>
    <w:rsid w:val="00731B98"/>
    <w:rsid w:val="00736F2C"/>
    <w:rsid w:val="0073714F"/>
    <w:rsid w:val="00742C45"/>
    <w:rsid w:val="00742C49"/>
    <w:rsid w:val="00744104"/>
    <w:rsid w:val="007502F1"/>
    <w:rsid w:val="007549A3"/>
    <w:rsid w:val="00755B98"/>
    <w:rsid w:val="00763F2E"/>
    <w:rsid w:val="007644BA"/>
    <w:rsid w:val="007668AE"/>
    <w:rsid w:val="007713F5"/>
    <w:rsid w:val="00771E35"/>
    <w:rsid w:val="00773FCB"/>
    <w:rsid w:val="00774BBB"/>
    <w:rsid w:val="00776441"/>
    <w:rsid w:val="00777CCB"/>
    <w:rsid w:val="007814A0"/>
    <w:rsid w:val="0078458D"/>
    <w:rsid w:val="00784CF4"/>
    <w:rsid w:val="0078567B"/>
    <w:rsid w:val="007940FE"/>
    <w:rsid w:val="00796761"/>
    <w:rsid w:val="00797E43"/>
    <w:rsid w:val="007A01F3"/>
    <w:rsid w:val="007A3BAE"/>
    <w:rsid w:val="007A54C3"/>
    <w:rsid w:val="007A6321"/>
    <w:rsid w:val="007B206D"/>
    <w:rsid w:val="007B3187"/>
    <w:rsid w:val="007B69BD"/>
    <w:rsid w:val="007C04F3"/>
    <w:rsid w:val="007C20FF"/>
    <w:rsid w:val="007C52A9"/>
    <w:rsid w:val="007C6BE5"/>
    <w:rsid w:val="007E1978"/>
    <w:rsid w:val="007E2961"/>
    <w:rsid w:val="007E644F"/>
    <w:rsid w:val="007E7CD0"/>
    <w:rsid w:val="007F053A"/>
    <w:rsid w:val="007F3600"/>
    <w:rsid w:val="007F677D"/>
    <w:rsid w:val="007F750D"/>
    <w:rsid w:val="008000DB"/>
    <w:rsid w:val="00806308"/>
    <w:rsid w:val="00806408"/>
    <w:rsid w:val="00810815"/>
    <w:rsid w:val="0081167A"/>
    <w:rsid w:val="00813634"/>
    <w:rsid w:val="0081651B"/>
    <w:rsid w:val="00817F3A"/>
    <w:rsid w:val="00820BB5"/>
    <w:rsid w:val="00821041"/>
    <w:rsid w:val="00821716"/>
    <w:rsid w:val="008268B0"/>
    <w:rsid w:val="00826EAA"/>
    <w:rsid w:val="00831706"/>
    <w:rsid w:val="008357CA"/>
    <w:rsid w:val="00836DE2"/>
    <w:rsid w:val="00842003"/>
    <w:rsid w:val="008439F3"/>
    <w:rsid w:val="008501FB"/>
    <w:rsid w:val="00856C81"/>
    <w:rsid w:val="00856F30"/>
    <w:rsid w:val="0086214B"/>
    <w:rsid w:val="008636F7"/>
    <w:rsid w:val="008652A2"/>
    <w:rsid w:val="00867AF1"/>
    <w:rsid w:val="00875E3D"/>
    <w:rsid w:val="0087702C"/>
    <w:rsid w:val="00880D88"/>
    <w:rsid w:val="00891042"/>
    <w:rsid w:val="00892DBE"/>
    <w:rsid w:val="00896B59"/>
    <w:rsid w:val="00896D72"/>
    <w:rsid w:val="008A20D6"/>
    <w:rsid w:val="008A75C5"/>
    <w:rsid w:val="008A789D"/>
    <w:rsid w:val="008B31BF"/>
    <w:rsid w:val="008B4278"/>
    <w:rsid w:val="008B64F2"/>
    <w:rsid w:val="008C250F"/>
    <w:rsid w:val="008C2C33"/>
    <w:rsid w:val="008C5847"/>
    <w:rsid w:val="008D1B04"/>
    <w:rsid w:val="008D5957"/>
    <w:rsid w:val="008D7F0F"/>
    <w:rsid w:val="008E28D0"/>
    <w:rsid w:val="008E690D"/>
    <w:rsid w:val="008F1EEA"/>
    <w:rsid w:val="00900110"/>
    <w:rsid w:val="009010BB"/>
    <w:rsid w:val="00905918"/>
    <w:rsid w:val="00906B10"/>
    <w:rsid w:val="00907949"/>
    <w:rsid w:val="00911D4F"/>
    <w:rsid w:val="00913201"/>
    <w:rsid w:val="009173E4"/>
    <w:rsid w:val="0091763F"/>
    <w:rsid w:val="00917E39"/>
    <w:rsid w:val="00924DD1"/>
    <w:rsid w:val="00926D92"/>
    <w:rsid w:val="009323C2"/>
    <w:rsid w:val="0094459B"/>
    <w:rsid w:val="00952A4B"/>
    <w:rsid w:val="009549FD"/>
    <w:rsid w:val="00954A1A"/>
    <w:rsid w:val="00956C8B"/>
    <w:rsid w:val="009601FC"/>
    <w:rsid w:val="00966D67"/>
    <w:rsid w:val="009738D4"/>
    <w:rsid w:val="0098167E"/>
    <w:rsid w:val="00982F62"/>
    <w:rsid w:val="00983A47"/>
    <w:rsid w:val="00984594"/>
    <w:rsid w:val="00990BA8"/>
    <w:rsid w:val="00992561"/>
    <w:rsid w:val="00993EBB"/>
    <w:rsid w:val="00996ECF"/>
    <w:rsid w:val="009A5BBB"/>
    <w:rsid w:val="009B4998"/>
    <w:rsid w:val="009B4DB3"/>
    <w:rsid w:val="009B7C60"/>
    <w:rsid w:val="009C33CF"/>
    <w:rsid w:val="009C411A"/>
    <w:rsid w:val="009C5446"/>
    <w:rsid w:val="009C7CB0"/>
    <w:rsid w:val="009E2806"/>
    <w:rsid w:val="009E29FF"/>
    <w:rsid w:val="009E4ADC"/>
    <w:rsid w:val="009E797B"/>
    <w:rsid w:val="009E7ECB"/>
    <w:rsid w:val="009F2402"/>
    <w:rsid w:val="009F4AEF"/>
    <w:rsid w:val="009F58C3"/>
    <w:rsid w:val="009F7BD2"/>
    <w:rsid w:val="009F7CD9"/>
    <w:rsid w:val="00A00190"/>
    <w:rsid w:val="00A02C97"/>
    <w:rsid w:val="00A044C8"/>
    <w:rsid w:val="00A07838"/>
    <w:rsid w:val="00A07DE3"/>
    <w:rsid w:val="00A1031D"/>
    <w:rsid w:val="00A106C4"/>
    <w:rsid w:val="00A130C5"/>
    <w:rsid w:val="00A14BAB"/>
    <w:rsid w:val="00A1504F"/>
    <w:rsid w:val="00A21C36"/>
    <w:rsid w:val="00A222A7"/>
    <w:rsid w:val="00A26A92"/>
    <w:rsid w:val="00A26A9C"/>
    <w:rsid w:val="00A33CB3"/>
    <w:rsid w:val="00A3530C"/>
    <w:rsid w:val="00A35503"/>
    <w:rsid w:val="00A42071"/>
    <w:rsid w:val="00A42108"/>
    <w:rsid w:val="00A42533"/>
    <w:rsid w:val="00A514FF"/>
    <w:rsid w:val="00A567B3"/>
    <w:rsid w:val="00A61018"/>
    <w:rsid w:val="00A71CEC"/>
    <w:rsid w:val="00A73F2A"/>
    <w:rsid w:val="00A74941"/>
    <w:rsid w:val="00A76CC9"/>
    <w:rsid w:val="00A81155"/>
    <w:rsid w:val="00A8156A"/>
    <w:rsid w:val="00A81E13"/>
    <w:rsid w:val="00A8308E"/>
    <w:rsid w:val="00A84BBE"/>
    <w:rsid w:val="00A852CC"/>
    <w:rsid w:val="00A85A64"/>
    <w:rsid w:val="00A8694B"/>
    <w:rsid w:val="00A90A89"/>
    <w:rsid w:val="00A9360E"/>
    <w:rsid w:val="00AA1B11"/>
    <w:rsid w:val="00AA21CB"/>
    <w:rsid w:val="00AA273B"/>
    <w:rsid w:val="00AB4CCC"/>
    <w:rsid w:val="00AC4AA8"/>
    <w:rsid w:val="00AC75B0"/>
    <w:rsid w:val="00AC7F70"/>
    <w:rsid w:val="00AD4BEE"/>
    <w:rsid w:val="00AD7FCD"/>
    <w:rsid w:val="00AE0458"/>
    <w:rsid w:val="00AF02D2"/>
    <w:rsid w:val="00AF156B"/>
    <w:rsid w:val="00AF5886"/>
    <w:rsid w:val="00B01FD2"/>
    <w:rsid w:val="00B07351"/>
    <w:rsid w:val="00B0759C"/>
    <w:rsid w:val="00B077C6"/>
    <w:rsid w:val="00B07BD6"/>
    <w:rsid w:val="00B103EC"/>
    <w:rsid w:val="00B1167A"/>
    <w:rsid w:val="00B15C55"/>
    <w:rsid w:val="00B16DDC"/>
    <w:rsid w:val="00B177EE"/>
    <w:rsid w:val="00B20163"/>
    <w:rsid w:val="00B20C56"/>
    <w:rsid w:val="00B21EDA"/>
    <w:rsid w:val="00B23765"/>
    <w:rsid w:val="00B23F64"/>
    <w:rsid w:val="00B25F81"/>
    <w:rsid w:val="00B31237"/>
    <w:rsid w:val="00B35F7C"/>
    <w:rsid w:val="00B369E8"/>
    <w:rsid w:val="00B417C0"/>
    <w:rsid w:val="00B45A10"/>
    <w:rsid w:val="00B478BC"/>
    <w:rsid w:val="00B560A5"/>
    <w:rsid w:val="00B5691C"/>
    <w:rsid w:val="00B5782B"/>
    <w:rsid w:val="00B57ADB"/>
    <w:rsid w:val="00B6225C"/>
    <w:rsid w:val="00B65FD5"/>
    <w:rsid w:val="00B6637E"/>
    <w:rsid w:val="00B66C2B"/>
    <w:rsid w:val="00B76BCB"/>
    <w:rsid w:val="00B80E67"/>
    <w:rsid w:val="00B83CA5"/>
    <w:rsid w:val="00B84D2D"/>
    <w:rsid w:val="00B84E3E"/>
    <w:rsid w:val="00B86EFE"/>
    <w:rsid w:val="00B878AE"/>
    <w:rsid w:val="00B90A0A"/>
    <w:rsid w:val="00B91A57"/>
    <w:rsid w:val="00B91C93"/>
    <w:rsid w:val="00B92FCC"/>
    <w:rsid w:val="00B94E7E"/>
    <w:rsid w:val="00B952FB"/>
    <w:rsid w:val="00BA79C3"/>
    <w:rsid w:val="00BB2038"/>
    <w:rsid w:val="00BB26BD"/>
    <w:rsid w:val="00BB7538"/>
    <w:rsid w:val="00BC1D51"/>
    <w:rsid w:val="00BE300B"/>
    <w:rsid w:val="00BE3E38"/>
    <w:rsid w:val="00BE3F63"/>
    <w:rsid w:val="00BF0573"/>
    <w:rsid w:val="00BF0F77"/>
    <w:rsid w:val="00BF15D8"/>
    <w:rsid w:val="00BF5F1A"/>
    <w:rsid w:val="00C02A1F"/>
    <w:rsid w:val="00C03264"/>
    <w:rsid w:val="00C04F73"/>
    <w:rsid w:val="00C06712"/>
    <w:rsid w:val="00C146AD"/>
    <w:rsid w:val="00C14F3F"/>
    <w:rsid w:val="00C15849"/>
    <w:rsid w:val="00C16236"/>
    <w:rsid w:val="00C242D3"/>
    <w:rsid w:val="00C276D3"/>
    <w:rsid w:val="00C32C61"/>
    <w:rsid w:val="00C33592"/>
    <w:rsid w:val="00C40ABD"/>
    <w:rsid w:val="00C41634"/>
    <w:rsid w:val="00C42157"/>
    <w:rsid w:val="00C43577"/>
    <w:rsid w:val="00C51EA2"/>
    <w:rsid w:val="00C52387"/>
    <w:rsid w:val="00C54967"/>
    <w:rsid w:val="00C55661"/>
    <w:rsid w:val="00C56604"/>
    <w:rsid w:val="00C60447"/>
    <w:rsid w:val="00C61F92"/>
    <w:rsid w:val="00C6474F"/>
    <w:rsid w:val="00C67622"/>
    <w:rsid w:val="00C711F0"/>
    <w:rsid w:val="00C76E48"/>
    <w:rsid w:val="00C84D72"/>
    <w:rsid w:val="00C84EA6"/>
    <w:rsid w:val="00C8763B"/>
    <w:rsid w:val="00C955E7"/>
    <w:rsid w:val="00C96A71"/>
    <w:rsid w:val="00CA267E"/>
    <w:rsid w:val="00CA7E3A"/>
    <w:rsid w:val="00CB3D20"/>
    <w:rsid w:val="00CB7A3E"/>
    <w:rsid w:val="00CC08D4"/>
    <w:rsid w:val="00CC27B7"/>
    <w:rsid w:val="00CD2D23"/>
    <w:rsid w:val="00CE5378"/>
    <w:rsid w:val="00CE771F"/>
    <w:rsid w:val="00CF2648"/>
    <w:rsid w:val="00D0660A"/>
    <w:rsid w:val="00D06BBA"/>
    <w:rsid w:val="00D12EB2"/>
    <w:rsid w:val="00D22AD9"/>
    <w:rsid w:val="00D23FBD"/>
    <w:rsid w:val="00D2719B"/>
    <w:rsid w:val="00D271E1"/>
    <w:rsid w:val="00D27616"/>
    <w:rsid w:val="00D27D89"/>
    <w:rsid w:val="00D30FE6"/>
    <w:rsid w:val="00D33460"/>
    <w:rsid w:val="00D337A8"/>
    <w:rsid w:val="00D36F77"/>
    <w:rsid w:val="00D42839"/>
    <w:rsid w:val="00D43175"/>
    <w:rsid w:val="00D43312"/>
    <w:rsid w:val="00D509D0"/>
    <w:rsid w:val="00D52193"/>
    <w:rsid w:val="00D52FD7"/>
    <w:rsid w:val="00D55B46"/>
    <w:rsid w:val="00D61563"/>
    <w:rsid w:val="00D65BEB"/>
    <w:rsid w:val="00D72F69"/>
    <w:rsid w:val="00D73A09"/>
    <w:rsid w:val="00D75D12"/>
    <w:rsid w:val="00D849B5"/>
    <w:rsid w:val="00D9159F"/>
    <w:rsid w:val="00D94D87"/>
    <w:rsid w:val="00D9706D"/>
    <w:rsid w:val="00DA0494"/>
    <w:rsid w:val="00DA411A"/>
    <w:rsid w:val="00DA446F"/>
    <w:rsid w:val="00DA5240"/>
    <w:rsid w:val="00DB2F17"/>
    <w:rsid w:val="00DB3876"/>
    <w:rsid w:val="00DB7612"/>
    <w:rsid w:val="00DC2F1C"/>
    <w:rsid w:val="00DD0172"/>
    <w:rsid w:val="00DD503C"/>
    <w:rsid w:val="00DD53FC"/>
    <w:rsid w:val="00DD5521"/>
    <w:rsid w:val="00DD7E48"/>
    <w:rsid w:val="00DE07B0"/>
    <w:rsid w:val="00DE158F"/>
    <w:rsid w:val="00DE3786"/>
    <w:rsid w:val="00DE3EA0"/>
    <w:rsid w:val="00DE3FD3"/>
    <w:rsid w:val="00DF53DA"/>
    <w:rsid w:val="00E00A57"/>
    <w:rsid w:val="00E02F12"/>
    <w:rsid w:val="00E04318"/>
    <w:rsid w:val="00E10F96"/>
    <w:rsid w:val="00E1145E"/>
    <w:rsid w:val="00E13C63"/>
    <w:rsid w:val="00E14278"/>
    <w:rsid w:val="00E144BB"/>
    <w:rsid w:val="00E160C6"/>
    <w:rsid w:val="00E1782E"/>
    <w:rsid w:val="00E2142D"/>
    <w:rsid w:val="00E22ACE"/>
    <w:rsid w:val="00E22BFA"/>
    <w:rsid w:val="00E22D31"/>
    <w:rsid w:val="00E25882"/>
    <w:rsid w:val="00E35AA3"/>
    <w:rsid w:val="00E36227"/>
    <w:rsid w:val="00E37934"/>
    <w:rsid w:val="00E406D2"/>
    <w:rsid w:val="00E41FF0"/>
    <w:rsid w:val="00E42157"/>
    <w:rsid w:val="00E44881"/>
    <w:rsid w:val="00E51169"/>
    <w:rsid w:val="00E53147"/>
    <w:rsid w:val="00E5325F"/>
    <w:rsid w:val="00E53F16"/>
    <w:rsid w:val="00E5770E"/>
    <w:rsid w:val="00E6119D"/>
    <w:rsid w:val="00E701B7"/>
    <w:rsid w:val="00E71C69"/>
    <w:rsid w:val="00E72CB9"/>
    <w:rsid w:val="00E731E3"/>
    <w:rsid w:val="00E74719"/>
    <w:rsid w:val="00E76B7A"/>
    <w:rsid w:val="00E7785F"/>
    <w:rsid w:val="00E815AF"/>
    <w:rsid w:val="00E82602"/>
    <w:rsid w:val="00E85FD6"/>
    <w:rsid w:val="00E860EA"/>
    <w:rsid w:val="00E948B4"/>
    <w:rsid w:val="00E94EFE"/>
    <w:rsid w:val="00E95180"/>
    <w:rsid w:val="00EA1112"/>
    <w:rsid w:val="00EA4ABE"/>
    <w:rsid w:val="00EB214C"/>
    <w:rsid w:val="00EB5262"/>
    <w:rsid w:val="00EB5EFD"/>
    <w:rsid w:val="00EC36F8"/>
    <w:rsid w:val="00EC3869"/>
    <w:rsid w:val="00EC3C2D"/>
    <w:rsid w:val="00EC4CC3"/>
    <w:rsid w:val="00EC7335"/>
    <w:rsid w:val="00ED0946"/>
    <w:rsid w:val="00ED2103"/>
    <w:rsid w:val="00ED4279"/>
    <w:rsid w:val="00ED429F"/>
    <w:rsid w:val="00ED55D2"/>
    <w:rsid w:val="00ED5BB4"/>
    <w:rsid w:val="00F01E38"/>
    <w:rsid w:val="00F06253"/>
    <w:rsid w:val="00F10362"/>
    <w:rsid w:val="00F13098"/>
    <w:rsid w:val="00F21C87"/>
    <w:rsid w:val="00F27C5F"/>
    <w:rsid w:val="00F32452"/>
    <w:rsid w:val="00F3330D"/>
    <w:rsid w:val="00F358AF"/>
    <w:rsid w:val="00F36D70"/>
    <w:rsid w:val="00F37E84"/>
    <w:rsid w:val="00F422DE"/>
    <w:rsid w:val="00F45C9B"/>
    <w:rsid w:val="00F47752"/>
    <w:rsid w:val="00F51CA8"/>
    <w:rsid w:val="00F522E9"/>
    <w:rsid w:val="00F526B0"/>
    <w:rsid w:val="00F54B50"/>
    <w:rsid w:val="00F562DB"/>
    <w:rsid w:val="00F56A7B"/>
    <w:rsid w:val="00F622F5"/>
    <w:rsid w:val="00F633CD"/>
    <w:rsid w:val="00F67601"/>
    <w:rsid w:val="00F70B3D"/>
    <w:rsid w:val="00F72A10"/>
    <w:rsid w:val="00F76846"/>
    <w:rsid w:val="00F81887"/>
    <w:rsid w:val="00F81A16"/>
    <w:rsid w:val="00F82453"/>
    <w:rsid w:val="00F83946"/>
    <w:rsid w:val="00F8590B"/>
    <w:rsid w:val="00F90B68"/>
    <w:rsid w:val="00F91180"/>
    <w:rsid w:val="00F92923"/>
    <w:rsid w:val="00F95176"/>
    <w:rsid w:val="00F973C9"/>
    <w:rsid w:val="00FA239C"/>
    <w:rsid w:val="00FA29ED"/>
    <w:rsid w:val="00FA2BCF"/>
    <w:rsid w:val="00FA3886"/>
    <w:rsid w:val="00FB4284"/>
    <w:rsid w:val="00FB4A77"/>
    <w:rsid w:val="00FB51DB"/>
    <w:rsid w:val="00FC029C"/>
    <w:rsid w:val="00FC04C8"/>
    <w:rsid w:val="00FC0CFE"/>
    <w:rsid w:val="00FC5D39"/>
    <w:rsid w:val="00FD1772"/>
    <w:rsid w:val="00FD3DB5"/>
    <w:rsid w:val="00FD5358"/>
    <w:rsid w:val="00FE013D"/>
    <w:rsid w:val="00FE27EB"/>
    <w:rsid w:val="00FE4C75"/>
    <w:rsid w:val="00FE6FC6"/>
    <w:rsid w:val="00FF1F3F"/>
    <w:rsid w:val="00FF2206"/>
    <w:rsid w:val="00FF5154"/>
    <w:rsid w:val="00FF5637"/>
    <w:rsid w:val="00FF5954"/>
    <w:rsid w:val="00FF5EE3"/>
    <w:rsid w:val="00FF6AF3"/>
    <w:rsid w:val="00FF6BD1"/>
    <w:rsid w:val="00FF7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71E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71E1"/>
  </w:style>
  <w:style w:type="paragraph" w:styleId="a5">
    <w:name w:val="footer"/>
    <w:basedOn w:val="a"/>
    <w:link w:val="a6"/>
    <w:uiPriority w:val="99"/>
    <w:unhideWhenUsed/>
    <w:rsid w:val="00D271E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271E1"/>
  </w:style>
  <w:style w:type="character" w:customStyle="1" w:styleId="uv3um">
    <w:name w:val="uv3um"/>
    <w:basedOn w:val="a0"/>
    <w:rsid w:val="000E16BE"/>
  </w:style>
  <w:style w:type="paragraph" w:styleId="a7">
    <w:name w:val="List Paragraph"/>
    <w:basedOn w:val="a"/>
    <w:uiPriority w:val="1"/>
    <w:qFormat/>
    <w:rsid w:val="00500BE7"/>
    <w:pPr>
      <w:widowControl w:val="0"/>
      <w:autoSpaceDE w:val="0"/>
      <w:autoSpaceDN w:val="0"/>
      <w:spacing w:after="0" w:line="240" w:lineRule="auto"/>
      <w:ind w:left="696" w:firstLine="566"/>
      <w:jc w:val="both"/>
    </w:pPr>
    <w:rPr>
      <w:rFonts w:ascii="Times New Roman" w:eastAsia="Times New Roman" w:hAnsi="Times New Roman" w:cs="Times New Roman"/>
      <w:lang w:val="uk-UA"/>
    </w:rPr>
  </w:style>
  <w:style w:type="paragraph" w:styleId="a8">
    <w:name w:val="No Spacing"/>
    <w:uiPriority w:val="1"/>
    <w:qFormat/>
    <w:rsid w:val="00F973C9"/>
    <w:pPr>
      <w:spacing w:after="0" w:line="240" w:lineRule="auto"/>
    </w:pPr>
    <w:rPr>
      <w:rFonts w:ascii="Calibri" w:eastAsia="Times New Roman" w:hAnsi="Calibri" w:cs="Times New Roman"/>
      <w:lang w:eastAsia="ru-RU"/>
    </w:rPr>
  </w:style>
  <w:style w:type="paragraph" w:customStyle="1" w:styleId="Default">
    <w:name w:val="Default"/>
    <w:rsid w:val="00547256"/>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table" w:styleId="a9">
    <w:name w:val="Table Grid"/>
    <w:basedOn w:val="a1"/>
    <w:uiPriority w:val="39"/>
    <w:rsid w:val="008C5847"/>
    <w:pPr>
      <w:spacing w:after="0" w:line="240" w:lineRule="auto"/>
    </w:pPr>
    <w:rPr>
      <w:kern w:val="2"/>
      <w:sz w:val="24"/>
      <w:szCs w:val="24"/>
      <w:lang w:val="uk-U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ED5BB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D5B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71E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71E1"/>
  </w:style>
  <w:style w:type="paragraph" w:styleId="a5">
    <w:name w:val="footer"/>
    <w:basedOn w:val="a"/>
    <w:link w:val="a6"/>
    <w:uiPriority w:val="99"/>
    <w:unhideWhenUsed/>
    <w:rsid w:val="00D271E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271E1"/>
  </w:style>
  <w:style w:type="character" w:customStyle="1" w:styleId="uv3um">
    <w:name w:val="uv3um"/>
    <w:basedOn w:val="a0"/>
    <w:rsid w:val="000E16BE"/>
  </w:style>
  <w:style w:type="paragraph" w:styleId="a7">
    <w:name w:val="List Paragraph"/>
    <w:basedOn w:val="a"/>
    <w:uiPriority w:val="1"/>
    <w:qFormat/>
    <w:rsid w:val="00500BE7"/>
    <w:pPr>
      <w:widowControl w:val="0"/>
      <w:autoSpaceDE w:val="0"/>
      <w:autoSpaceDN w:val="0"/>
      <w:spacing w:after="0" w:line="240" w:lineRule="auto"/>
      <w:ind w:left="696" w:firstLine="566"/>
      <w:jc w:val="both"/>
    </w:pPr>
    <w:rPr>
      <w:rFonts w:ascii="Times New Roman" w:eastAsia="Times New Roman" w:hAnsi="Times New Roman" w:cs="Times New Roman"/>
      <w:lang w:val="uk-UA"/>
    </w:rPr>
  </w:style>
  <w:style w:type="paragraph" w:styleId="a8">
    <w:name w:val="No Spacing"/>
    <w:uiPriority w:val="1"/>
    <w:qFormat/>
    <w:rsid w:val="00F973C9"/>
    <w:pPr>
      <w:spacing w:after="0" w:line="240" w:lineRule="auto"/>
    </w:pPr>
    <w:rPr>
      <w:rFonts w:ascii="Calibri" w:eastAsia="Times New Roman" w:hAnsi="Calibri" w:cs="Times New Roman"/>
      <w:lang w:eastAsia="ru-RU"/>
    </w:rPr>
  </w:style>
  <w:style w:type="paragraph" w:customStyle="1" w:styleId="Default">
    <w:name w:val="Default"/>
    <w:rsid w:val="00547256"/>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table" w:styleId="a9">
    <w:name w:val="Table Grid"/>
    <w:basedOn w:val="a1"/>
    <w:uiPriority w:val="39"/>
    <w:rsid w:val="008C5847"/>
    <w:pPr>
      <w:spacing w:after="0" w:line="240" w:lineRule="auto"/>
    </w:pPr>
    <w:rPr>
      <w:kern w:val="2"/>
      <w:sz w:val="24"/>
      <w:szCs w:val="24"/>
      <w:lang w:val="uk-U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ED5BB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D5B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11893">
      <w:bodyDiv w:val="1"/>
      <w:marLeft w:val="0"/>
      <w:marRight w:val="0"/>
      <w:marTop w:val="0"/>
      <w:marBottom w:val="0"/>
      <w:divBdr>
        <w:top w:val="none" w:sz="0" w:space="0" w:color="auto"/>
        <w:left w:val="none" w:sz="0" w:space="0" w:color="auto"/>
        <w:bottom w:val="none" w:sz="0" w:space="0" w:color="auto"/>
        <w:right w:val="none" w:sz="0" w:space="0" w:color="auto"/>
      </w:divBdr>
    </w:div>
    <w:div w:id="250705219">
      <w:bodyDiv w:val="1"/>
      <w:marLeft w:val="0"/>
      <w:marRight w:val="0"/>
      <w:marTop w:val="0"/>
      <w:marBottom w:val="0"/>
      <w:divBdr>
        <w:top w:val="none" w:sz="0" w:space="0" w:color="auto"/>
        <w:left w:val="none" w:sz="0" w:space="0" w:color="auto"/>
        <w:bottom w:val="none" w:sz="0" w:space="0" w:color="auto"/>
        <w:right w:val="none" w:sz="0" w:space="0" w:color="auto"/>
      </w:divBdr>
    </w:div>
    <w:div w:id="460346330">
      <w:bodyDiv w:val="1"/>
      <w:marLeft w:val="0"/>
      <w:marRight w:val="0"/>
      <w:marTop w:val="0"/>
      <w:marBottom w:val="0"/>
      <w:divBdr>
        <w:top w:val="none" w:sz="0" w:space="0" w:color="auto"/>
        <w:left w:val="none" w:sz="0" w:space="0" w:color="auto"/>
        <w:bottom w:val="none" w:sz="0" w:space="0" w:color="auto"/>
        <w:right w:val="none" w:sz="0" w:space="0" w:color="auto"/>
      </w:divBdr>
    </w:div>
    <w:div w:id="476194178">
      <w:bodyDiv w:val="1"/>
      <w:marLeft w:val="0"/>
      <w:marRight w:val="0"/>
      <w:marTop w:val="0"/>
      <w:marBottom w:val="0"/>
      <w:divBdr>
        <w:top w:val="none" w:sz="0" w:space="0" w:color="auto"/>
        <w:left w:val="none" w:sz="0" w:space="0" w:color="auto"/>
        <w:bottom w:val="none" w:sz="0" w:space="0" w:color="auto"/>
        <w:right w:val="none" w:sz="0" w:space="0" w:color="auto"/>
      </w:divBdr>
    </w:div>
    <w:div w:id="493910666">
      <w:bodyDiv w:val="1"/>
      <w:marLeft w:val="0"/>
      <w:marRight w:val="0"/>
      <w:marTop w:val="0"/>
      <w:marBottom w:val="0"/>
      <w:divBdr>
        <w:top w:val="none" w:sz="0" w:space="0" w:color="auto"/>
        <w:left w:val="none" w:sz="0" w:space="0" w:color="auto"/>
        <w:bottom w:val="none" w:sz="0" w:space="0" w:color="auto"/>
        <w:right w:val="none" w:sz="0" w:space="0" w:color="auto"/>
      </w:divBdr>
    </w:div>
    <w:div w:id="759453357">
      <w:bodyDiv w:val="1"/>
      <w:marLeft w:val="0"/>
      <w:marRight w:val="0"/>
      <w:marTop w:val="0"/>
      <w:marBottom w:val="0"/>
      <w:divBdr>
        <w:top w:val="none" w:sz="0" w:space="0" w:color="auto"/>
        <w:left w:val="none" w:sz="0" w:space="0" w:color="auto"/>
        <w:bottom w:val="none" w:sz="0" w:space="0" w:color="auto"/>
        <w:right w:val="none" w:sz="0" w:space="0" w:color="auto"/>
      </w:divBdr>
    </w:div>
    <w:div w:id="1262177672">
      <w:bodyDiv w:val="1"/>
      <w:marLeft w:val="0"/>
      <w:marRight w:val="0"/>
      <w:marTop w:val="0"/>
      <w:marBottom w:val="0"/>
      <w:divBdr>
        <w:top w:val="none" w:sz="0" w:space="0" w:color="auto"/>
        <w:left w:val="none" w:sz="0" w:space="0" w:color="auto"/>
        <w:bottom w:val="none" w:sz="0" w:space="0" w:color="auto"/>
        <w:right w:val="none" w:sz="0" w:space="0" w:color="auto"/>
      </w:divBdr>
    </w:div>
    <w:div w:id="1335761106">
      <w:bodyDiv w:val="1"/>
      <w:marLeft w:val="0"/>
      <w:marRight w:val="0"/>
      <w:marTop w:val="0"/>
      <w:marBottom w:val="0"/>
      <w:divBdr>
        <w:top w:val="none" w:sz="0" w:space="0" w:color="auto"/>
        <w:left w:val="none" w:sz="0" w:space="0" w:color="auto"/>
        <w:bottom w:val="none" w:sz="0" w:space="0" w:color="auto"/>
        <w:right w:val="none" w:sz="0" w:space="0" w:color="auto"/>
      </w:divBdr>
    </w:div>
    <w:div w:id="1522088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44E8F-8494-4D64-86F2-14856CCF2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3463</TotalTime>
  <Pages>18</Pages>
  <Words>35250</Words>
  <Characters>20094</Characters>
  <Application>Microsoft Office Word</Application>
  <DocSecurity>0</DocSecurity>
  <Lines>167</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I</cp:lastModifiedBy>
  <cp:revision>394</cp:revision>
  <cp:lastPrinted>2021-08-31T05:09:00Z</cp:lastPrinted>
  <dcterms:created xsi:type="dcterms:W3CDTF">2025-07-31T08:04:00Z</dcterms:created>
  <dcterms:modified xsi:type="dcterms:W3CDTF">2026-09-09T08:12:00Z</dcterms:modified>
</cp:coreProperties>
</file>