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F745" w14:textId="77777777" w:rsidR="00530299" w:rsidRPr="00530299" w:rsidRDefault="00530299" w:rsidP="005302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2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8DAB76" wp14:editId="4EF7B3D8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7D01D" w14:textId="77777777" w:rsidR="00530299" w:rsidRPr="00530299" w:rsidRDefault="00530299" w:rsidP="005302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A7934D" w14:textId="77777777" w:rsidR="00530299" w:rsidRPr="00530299" w:rsidRDefault="00530299" w:rsidP="0053029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30299">
        <w:rPr>
          <w:rFonts w:ascii="Times New Roman" w:hAnsi="Times New Roman" w:cs="Times New Roman"/>
          <w:b/>
          <w:bCs/>
          <w:caps/>
          <w:sz w:val="24"/>
          <w:szCs w:val="24"/>
        </w:rPr>
        <w:t>Петрівська селищна рада</w:t>
      </w:r>
      <w:r w:rsidRPr="00530299">
        <w:rPr>
          <w:rFonts w:ascii="Times New Roman" w:hAnsi="Times New Roman" w:cs="Times New Roman"/>
          <w:b/>
          <w:bCs/>
          <w:caps/>
          <w:sz w:val="24"/>
          <w:szCs w:val="24"/>
        </w:rPr>
        <w:br/>
        <w:t>Олександрійського району</w:t>
      </w:r>
      <w:r w:rsidRPr="00530299">
        <w:rPr>
          <w:rFonts w:ascii="Times New Roman" w:hAnsi="Times New Roman" w:cs="Times New Roman"/>
          <w:b/>
          <w:bCs/>
          <w:caps/>
          <w:sz w:val="24"/>
          <w:szCs w:val="24"/>
        </w:rPr>
        <w:br/>
        <w:t>Кіровоградської області</w:t>
      </w:r>
    </w:p>
    <w:p w14:paraId="76CAC7CB" w14:textId="77777777" w:rsidR="00530299" w:rsidRPr="00530299" w:rsidRDefault="00530299" w:rsidP="00530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299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530299" w:rsidRPr="00530299" w14:paraId="5D67EC21" w14:textId="77777777" w:rsidTr="001515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FAC75" w14:textId="77777777" w:rsidR="00530299" w:rsidRPr="00530299" w:rsidRDefault="00530299" w:rsidP="0053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0299">
              <w:rPr>
                <w:rFonts w:ascii="Times New Roman" w:hAnsi="Times New Roman" w:cs="Times New Roman"/>
                <w:sz w:val="24"/>
                <w:szCs w:val="24"/>
              </w:rPr>
              <w:t>вул. Святкова, 20, селище Петрове, Олександрійський р-н, Кіровоградська обл., 28300,</w:t>
            </w:r>
            <w:r w:rsidRPr="005302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3029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530299">
              <w:rPr>
                <w:rFonts w:ascii="Times New Roman" w:hAnsi="Times New Roman" w:cs="Times New Roman"/>
                <w:sz w:val="24"/>
                <w:szCs w:val="24"/>
              </w:rPr>
              <w:t>. 067 817 68 40, е-</w:t>
            </w:r>
            <w:proofErr w:type="spellStart"/>
            <w:r w:rsidRPr="0053029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30299">
              <w:rPr>
                <w:rFonts w:ascii="Times New Roman" w:hAnsi="Times New Roman" w:cs="Times New Roman"/>
                <w:sz w:val="24"/>
                <w:szCs w:val="24"/>
              </w:rPr>
              <w:t>: sel.rada.petrovo@ukr.net, код згідно з ЄДРПОУ 04364199</w:t>
            </w:r>
          </w:p>
        </w:tc>
      </w:tr>
    </w:tbl>
    <w:p w14:paraId="76DA8FD7" w14:textId="77777777" w:rsidR="00530299" w:rsidRPr="00530299" w:rsidRDefault="00530299" w:rsidP="00530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D33DA" w14:textId="77777777" w:rsidR="00530299" w:rsidRPr="00530299" w:rsidRDefault="00530299" w:rsidP="00530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299"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530299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530299"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14:paraId="104AF8B5" w14:textId="77777777" w:rsidR="00530299" w:rsidRPr="00530299" w:rsidRDefault="00530299" w:rsidP="00530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3E84F" w14:textId="77777777" w:rsidR="00530299" w:rsidRPr="00530299" w:rsidRDefault="00530299" w:rsidP="00530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63ED27" w14:textId="3D9EF2E7" w:rsidR="00530299" w:rsidRPr="00530299" w:rsidRDefault="00530299" w:rsidP="00530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299">
        <w:rPr>
          <w:rFonts w:ascii="Times New Roman" w:hAnsi="Times New Roman" w:cs="Times New Roman"/>
          <w:sz w:val="24"/>
          <w:szCs w:val="24"/>
        </w:rPr>
        <w:t>від 30 червня 2026 року</w:t>
      </w:r>
      <w:r w:rsidRPr="00530299">
        <w:rPr>
          <w:rFonts w:ascii="Times New Roman" w:hAnsi="Times New Roman" w:cs="Times New Roman"/>
          <w:sz w:val="24"/>
          <w:szCs w:val="24"/>
        </w:rPr>
        <w:tab/>
      </w:r>
      <w:r w:rsidRPr="00530299">
        <w:rPr>
          <w:rFonts w:ascii="Times New Roman" w:hAnsi="Times New Roman" w:cs="Times New Roman"/>
          <w:sz w:val="24"/>
          <w:szCs w:val="24"/>
        </w:rPr>
        <w:tab/>
      </w:r>
      <w:r w:rsidRPr="00530299">
        <w:rPr>
          <w:rFonts w:ascii="Times New Roman" w:hAnsi="Times New Roman" w:cs="Times New Roman"/>
          <w:sz w:val="24"/>
          <w:szCs w:val="24"/>
        </w:rPr>
        <w:tab/>
        <w:t>селище Петрове</w:t>
      </w:r>
      <w:r w:rsidRPr="00530299">
        <w:rPr>
          <w:rFonts w:ascii="Times New Roman" w:hAnsi="Times New Roman" w:cs="Times New Roman"/>
          <w:sz w:val="24"/>
          <w:szCs w:val="24"/>
        </w:rPr>
        <w:tab/>
      </w:r>
      <w:r w:rsidRPr="00530299">
        <w:rPr>
          <w:rFonts w:ascii="Times New Roman" w:hAnsi="Times New Roman" w:cs="Times New Roman"/>
          <w:sz w:val="24"/>
          <w:szCs w:val="24"/>
        </w:rPr>
        <w:tab/>
      </w:r>
      <w:r w:rsidRPr="00530299">
        <w:rPr>
          <w:rFonts w:ascii="Times New Roman" w:hAnsi="Times New Roman" w:cs="Times New Roman"/>
          <w:sz w:val="24"/>
          <w:szCs w:val="24"/>
        </w:rPr>
        <w:tab/>
        <w:t>№ 39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31698A3" w14:textId="77777777" w:rsidR="002D080D" w:rsidRDefault="002D080D" w:rsidP="00530299">
      <w:pPr>
        <w:spacing w:after="0" w:line="240" w:lineRule="auto"/>
        <w:rPr>
          <w:rFonts w:ascii="Times New Roman" w:eastAsiaTheme="minorEastAsia" w:hAnsi="Times New Roman"/>
          <w:kern w:val="0"/>
          <w:sz w:val="24"/>
          <w:szCs w:val="24"/>
          <w:lang w:eastAsia="ru-RU"/>
          <w14:ligatures w14:val="none"/>
        </w:rPr>
      </w:pPr>
    </w:p>
    <w:p w14:paraId="27CCA17D" w14:textId="77777777" w:rsidR="00530299" w:rsidRDefault="00530299" w:rsidP="00530299">
      <w:pPr>
        <w:spacing w:after="0" w:line="240" w:lineRule="auto"/>
        <w:rPr>
          <w:rFonts w:ascii="Times New Roman" w:eastAsiaTheme="minorEastAsia" w:hAnsi="Times New Roman"/>
          <w:kern w:val="0"/>
          <w:sz w:val="24"/>
          <w:szCs w:val="24"/>
          <w:lang w:eastAsia="ru-RU"/>
          <w14:ligatures w14:val="none"/>
        </w:rPr>
      </w:pPr>
    </w:p>
    <w:p w14:paraId="12B166EA" w14:textId="77777777" w:rsidR="00530299" w:rsidRPr="00530299" w:rsidRDefault="00530299" w:rsidP="00530299">
      <w:pPr>
        <w:spacing w:after="0" w:line="240" w:lineRule="auto"/>
        <w:rPr>
          <w:rFonts w:ascii="Times New Roman" w:eastAsiaTheme="minorEastAsia" w:hAnsi="Times New Roman"/>
          <w:kern w:val="0"/>
          <w:sz w:val="24"/>
          <w:szCs w:val="24"/>
          <w:lang w:eastAsia="ru-RU"/>
          <w14:ligatures w14:val="none"/>
        </w:rPr>
      </w:pPr>
    </w:p>
    <w:p w14:paraId="7C5F5238" w14:textId="77777777" w:rsidR="002D080D" w:rsidRPr="003A3F5F" w:rsidRDefault="002D080D" w:rsidP="002D080D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Про</w:t>
      </w:r>
      <w:r w:rsidRPr="003A3F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утворення Тимчасової комісії </w:t>
      </w:r>
    </w:p>
    <w:p w14:paraId="6FE22AAA" w14:textId="77777777" w:rsidR="002D080D" w:rsidRPr="003A3F5F" w:rsidRDefault="002D080D" w:rsidP="002D080D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з обстеження житла у сільській </w:t>
      </w:r>
    </w:p>
    <w:p w14:paraId="528BC15B" w14:textId="77777777" w:rsidR="002D080D" w:rsidRPr="003A3F5F" w:rsidRDefault="002D080D" w:rsidP="002D080D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місцевості Петрівської селищної </w:t>
      </w:r>
    </w:p>
    <w:p w14:paraId="568594CD" w14:textId="77777777" w:rsidR="002D080D" w:rsidRPr="003A3F5F" w:rsidRDefault="002D080D" w:rsidP="002D080D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територіальної громади для потреб </w:t>
      </w:r>
    </w:p>
    <w:p w14:paraId="5DAA6705" w14:textId="77777777" w:rsidR="002D080D" w:rsidRPr="003A3F5F" w:rsidRDefault="002D080D" w:rsidP="002D080D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внутрішньо переміщених осіб</w:t>
      </w:r>
    </w:p>
    <w:p w14:paraId="6D3F0FE4" w14:textId="77777777" w:rsidR="002D080D" w:rsidRDefault="002D080D" w:rsidP="002D080D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</w:p>
    <w:p w14:paraId="5325A556" w14:textId="77777777" w:rsidR="00530299" w:rsidRPr="00530299" w:rsidRDefault="00530299" w:rsidP="002D080D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</w:p>
    <w:p w14:paraId="27519F4E" w14:textId="7C81E1A4" w:rsidR="002D080D" w:rsidRPr="003A3F5F" w:rsidRDefault="002D080D" w:rsidP="0053029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3A3F5F">
        <w:rPr>
          <w:rFonts w:ascii="Times New Roman" w:eastAsia="Arial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Відповідно </w:t>
      </w:r>
      <w:r w:rsidR="00530299">
        <w:rPr>
          <w:rFonts w:ascii="Times New Roman" w:eastAsia="Arial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до </w:t>
      </w:r>
      <w:r w:rsidRPr="003A3F5F">
        <w:rPr>
          <w:rFonts w:ascii="Times New Roman" w:eastAsia="Arial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Закону України «Про місцеве самоврядування в Україні», постанови Кабінету Міністрів України від 10 червня 2026 року № 751 «Про реалізацію експериментального </w:t>
      </w:r>
      <w:proofErr w:type="spellStart"/>
      <w:r w:rsidRPr="003A3F5F">
        <w:rPr>
          <w:rFonts w:ascii="Times New Roman" w:eastAsia="Arial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проєкту</w:t>
      </w:r>
      <w:proofErr w:type="spellEnd"/>
      <w:r w:rsidRPr="003A3F5F">
        <w:rPr>
          <w:rFonts w:ascii="Times New Roman" w:eastAsia="Arial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щодо забезпечення внутрішньо переміщених осіб житлом у сільській місцевості», з метою організації роботи щодо визначення придатності житлових будинків у сільській місцевості для проживання внутрішньо переміщених осіб (ВПО), формування фонду житла для тимчасового проживання</w:t>
      </w: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uk-UA" w:bidi="uk-UA"/>
          <w14:ligatures w14:val="none"/>
        </w:rPr>
        <w:t>, виконавчий комітет селищної ради</w:t>
      </w:r>
    </w:p>
    <w:p w14:paraId="01594862" w14:textId="1DBA43D2" w:rsidR="002D080D" w:rsidRPr="003A3F5F" w:rsidRDefault="002D080D" w:rsidP="002D080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 w:bidi="uk-UA"/>
          <w14:ligatures w14:val="none"/>
        </w:rPr>
      </w:pPr>
    </w:p>
    <w:p w14:paraId="593A914C" w14:textId="77777777" w:rsidR="002D080D" w:rsidRPr="003A3F5F" w:rsidRDefault="002D080D" w:rsidP="002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 w:bidi="uk-UA"/>
          <w14:ligatures w14:val="none"/>
        </w:rPr>
      </w:pPr>
      <w:r w:rsidRPr="003A3F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 w:bidi="uk-UA"/>
          <w14:ligatures w14:val="none"/>
        </w:rPr>
        <w:t>В И Р І Ш И В:</w:t>
      </w:r>
    </w:p>
    <w:p w14:paraId="36E4E535" w14:textId="77777777" w:rsidR="002D080D" w:rsidRPr="003A3F5F" w:rsidRDefault="002D080D" w:rsidP="00530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639E3F8" w14:textId="02F54AE1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Утворити Тимчасову комісію з обстеження житла у сільській місцевості Петрівської селищної територіальної громади для потреб внутрішньо переміщених осіб (далі </w:t>
      </w:r>
      <w:r w:rsidR="005302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Комісія) у складі згідно з </w:t>
      </w:r>
      <w:r w:rsid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одатком 1.</w:t>
      </w:r>
    </w:p>
    <w:p w14:paraId="75EB6008" w14:textId="77777777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1D002EC" w14:textId="0C6F716C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Затвердити Положення про Тимчасову комісію з обстеження житла у сільській місцевості Петрівської селищної територіальної громади для потреб внутрішньо переміщених осіб згідно з </w:t>
      </w:r>
      <w:r w:rsid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одатком 2.</w:t>
      </w:r>
    </w:p>
    <w:p w14:paraId="040D06DB" w14:textId="77777777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CCC15A" w14:textId="77777777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Комісії у своїй діяльності керуватися вимогами постанови Кабінету Міністрів України від 10.06.2026 № 751 та забезпечити:</w:t>
      </w:r>
    </w:p>
    <w:p w14:paraId="0422393E" w14:textId="77777777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розгляд заяв власників (юридичних та фізичних осіб) щодо наміру продажу житлових будинків у сільській місцевості громади;</w:t>
      </w:r>
    </w:p>
    <w:p w14:paraId="2FFAC50F" w14:textId="77777777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проведення натурного обстеження житлових об’єктів з метою визначення їх технічного стану, рівня благоустрою та відповідності встановленим санітарним і технічним нормам;</w:t>
      </w:r>
    </w:p>
    <w:p w14:paraId="4266B080" w14:textId="77777777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складання та підписання актів обстеження житла за формою, визначеною чинним законодавством України;</w:t>
      </w:r>
    </w:p>
    <w:p w14:paraId="788DE3D8" w14:textId="23ACB3A6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4) підготовку пропозицій викон</w:t>
      </w:r>
      <w:r w:rsidR="005302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авчому </w:t>
      </w: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</w:t>
      </w:r>
      <w:r w:rsidR="005302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ітет</w:t>
      </w: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 Петрівської селищної ради щодо погодження вартості придбання житла (у межах граничної суми до 500 тис. грн) або доцільності співфінансування з місцевого бюджету.</w:t>
      </w:r>
    </w:p>
    <w:p w14:paraId="766AC69C" w14:textId="77777777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952334C" w14:textId="77777777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Надати Комісії право залучати до роботи (за згодою) фахівців територіальних органів ДСНС, </w:t>
      </w:r>
      <w:proofErr w:type="spellStart"/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Держпродспоживслужби</w:t>
      </w:r>
      <w:proofErr w:type="spellEnd"/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представників Ради з питань ВПО при громаді та </w:t>
      </w:r>
      <w:proofErr w:type="spellStart"/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старост</w:t>
      </w:r>
      <w:proofErr w:type="spellEnd"/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відповідних округів, на території яких проводиться обстеження нерухомості.</w:t>
      </w:r>
    </w:p>
    <w:p w14:paraId="6186E8B6" w14:textId="77777777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F9A82EF" w14:textId="3847E31F" w:rsidR="002D080D" w:rsidRPr="003A3F5F" w:rsidRDefault="002D080D" w:rsidP="00530299">
      <w:pPr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 </w:t>
      </w: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uk-UA"/>
          <w14:ligatures w14:val="none"/>
        </w:rPr>
        <w:t xml:space="preserve">Контроль за виконанням </w:t>
      </w:r>
      <w:r w:rsid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uk-UA"/>
          <w14:ligatures w14:val="none"/>
        </w:rPr>
        <w:t>цьо</w:t>
      </w:r>
      <w:r w:rsidRP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uk-UA"/>
          <w14:ligatures w14:val="none"/>
        </w:rPr>
        <w:t>го рішення покласти на заступника селищного голови з питань діяльності виконавчих органів ради Сидоренка Андрія</w:t>
      </w:r>
      <w:r w:rsidR="003A3F5F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uk-UA"/>
          <w14:ligatures w14:val="none"/>
        </w:rPr>
        <w:t>.</w:t>
      </w:r>
    </w:p>
    <w:p w14:paraId="359DC51F" w14:textId="77777777" w:rsidR="002D080D" w:rsidRPr="002D080D" w:rsidRDefault="002D080D" w:rsidP="002D080D">
      <w:pPr>
        <w:widowControl w:val="0"/>
        <w:autoSpaceDE w:val="0"/>
        <w:autoSpaceDN w:val="0"/>
        <w:spacing w:after="0" w:line="240" w:lineRule="auto"/>
        <w:ind w:right="142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uk-UA" w:bidi="uk-UA"/>
          <w14:ligatures w14:val="none"/>
        </w:rPr>
      </w:pPr>
    </w:p>
    <w:p w14:paraId="009FF5E1" w14:textId="77777777" w:rsidR="002D080D" w:rsidRPr="002D080D" w:rsidRDefault="002D080D" w:rsidP="002D080D">
      <w:pPr>
        <w:spacing w:after="0" w:line="240" w:lineRule="auto"/>
        <w:ind w:right="-1"/>
        <w:rPr>
          <w:rFonts w:ascii="Times New Roman" w:eastAsiaTheme="minorEastAsia" w:hAnsi="Times New Roman"/>
          <w:b/>
          <w:kern w:val="0"/>
          <w:sz w:val="24"/>
          <w:szCs w:val="24"/>
          <w:lang w:eastAsia="ru-RU"/>
          <w14:ligatures w14:val="none"/>
        </w:rPr>
      </w:pPr>
    </w:p>
    <w:p w14:paraId="13A87462" w14:textId="77777777" w:rsidR="002D080D" w:rsidRPr="002D080D" w:rsidRDefault="002D080D" w:rsidP="002D080D">
      <w:pPr>
        <w:spacing w:after="0" w:line="240" w:lineRule="auto"/>
        <w:ind w:right="-1"/>
        <w:rPr>
          <w:rFonts w:ascii="Times New Roman" w:eastAsiaTheme="minorEastAsia" w:hAnsi="Times New Roman"/>
          <w:b/>
          <w:kern w:val="0"/>
          <w:sz w:val="24"/>
          <w:szCs w:val="24"/>
          <w:lang w:eastAsia="ru-RU"/>
          <w14:ligatures w14:val="none"/>
        </w:rPr>
      </w:pPr>
    </w:p>
    <w:p w14:paraId="40859D8F" w14:textId="138EB0D1" w:rsidR="002D080D" w:rsidRPr="003A3F5F" w:rsidRDefault="002D080D" w:rsidP="002D080D">
      <w:pPr>
        <w:spacing w:after="0" w:line="240" w:lineRule="auto"/>
        <w:ind w:right="-1"/>
        <w:rPr>
          <w:rFonts w:ascii="Times New Roman" w:eastAsiaTheme="minorEastAsia" w:hAnsi="Times New Roman"/>
          <w:b/>
          <w:kern w:val="0"/>
          <w:sz w:val="24"/>
          <w:szCs w:val="24"/>
          <w:lang w:eastAsia="ru-RU"/>
          <w14:ligatures w14:val="none"/>
        </w:rPr>
      </w:pPr>
      <w:r w:rsidRPr="003A3F5F">
        <w:rPr>
          <w:rFonts w:ascii="Times New Roman" w:eastAsiaTheme="minorEastAsia" w:hAnsi="Times New Roman"/>
          <w:b/>
          <w:kern w:val="0"/>
          <w:sz w:val="24"/>
          <w:szCs w:val="24"/>
          <w:lang w:eastAsia="ru-RU"/>
          <w14:ligatures w14:val="none"/>
        </w:rPr>
        <w:t>Селищний голова</w:t>
      </w:r>
      <w:r w:rsidRPr="003A3F5F">
        <w:rPr>
          <w:rFonts w:ascii="Times New Roman" w:eastAsiaTheme="minorEastAsia" w:hAnsi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3A3F5F">
        <w:rPr>
          <w:rFonts w:ascii="Times New Roman" w:eastAsiaTheme="minorEastAsia" w:hAnsi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3A3F5F">
        <w:rPr>
          <w:rFonts w:ascii="Times New Roman" w:eastAsiaTheme="minorEastAsia" w:hAnsi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3A3F5F">
        <w:rPr>
          <w:rFonts w:ascii="Times New Roman" w:eastAsiaTheme="minorEastAsia" w:hAnsi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="004A78E4">
        <w:rPr>
          <w:rFonts w:ascii="Times New Roman" w:eastAsiaTheme="minorEastAsia" w:hAnsi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3A3F5F">
        <w:rPr>
          <w:rFonts w:ascii="Times New Roman" w:eastAsiaTheme="minorEastAsia" w:hAnsi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3A3F5F">
        <w:rPr>
          <w:rFonts w:ascii="Times New Roman" w:eastAsiaTheme="minorEastAsia" w:hAnsi="Times New Roman"/>
          <w:b/>
          <w:kern w:val="0"/>
          <w:sz w:val="24"/>
          <w:szCs w:val="24"/>
          <w:lang w:eastAsia="ru-RU"/>
          <w14:ligatures w14:val="none"/>
        </w:rPr>
        <w:t>Світлана ТИЛИК</w:t>
      </w:r>
    </w:p>
    <w:sectPr w:rsidR="002D080D" w:rsidRPr="003A3F5F" w:rsidSect="004A78E4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C9068" w14:textId="77777777" w:rsidR="000D182F" w:rsidRDefault="000D182F" w:rsidP="004A78E4">
      <w:pPr>
        <w:spacing w:after="0" w:line="240" w:lineRule="auto"/>
      </w:pPr>
      <w:r>
        <w:separator/>
      </w:r>
    </w:p>
  </w:endnote>
  <w:endnote w:type="continuationSeparator" w:id="0">
    <w:p w14:paraId="5CF43815" w14:textId="77777777" w:rsidR="000D182F" w:rsidRDefault="000D182F" w:rsidP="004A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81016" w14:textId="77777777" w:rsidR="000D182F" w:rsidRDefault="000D182F" w:rsidP="004A78E4">
      <w:pPr>
        <w:spacing w:after="0" w:line="240" w:lineRule="auto"/>
      </w:pPr>
      <w:r>
        <w:separator/>
      </w:r>
    </w:p>
  </w:footnote>
  <w:footnote w:type="continuationSeparator" w:id="0">
    <w:p w14:paraId="7C9FF31D" w14:textId="77777777" w:rsidR="000D182F" w:rsidRDefault="000D182F" w:rsidP="004A7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5613712"/>
      <w:docPartObj>
        <w:docPartGallery w:val="Page Numbers (Top of Page)"/>
        <w:docPartUnique/>
      </w:docPartObj>
    </w:sdtPr>
    <w:sdtContent>
      <w:p w14:paraId="71E0EBEE" w14:textId="178C2FF5" w:rsidR="004A78E4" w:rsidRDefault="004A78E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86A0A8" w14:textId="77777777" w:rsidR="004A78E4" w:rsidRDefault="004A78E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4CE6"/>
    <w:multiLevelType w:val="multilevel"/>
    <w:tmpl w:val="C8AC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17403"/>
    <w:multiLevelType w:val="multilevel"/>
    <w:tmpl w:val="F546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F66A0"/>
    <w:multiLevelType w:val="hybridMultilevel"/>
    <w:tmpl w:val="9640B0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A67F6"/>
    <w:multiLevelType w:val="multilevel"/>
    <w:tmpl w:val="28F4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C0B74"/>
    <w:multiLevelType w:val="multilevel"/>
    <w:tmpl w:val="1E6C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F3881"/>
    <w:multiLevelType w:val="hybridMultilevel"/>
    <w:tmpl w:val="ACDE52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326"/>
    <w:multiLevelType w:val="multilevel"/>
    <w:tmpl w:val="4042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D5B37"/>
    <w:multiLevelType w:val="multilevel"/>
    <w:tmpl w:val="323C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50C3E"/>
    <w:multiLevelType w:val="multilevel"/>
    <w:tmpl w:val="9C9A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147D6B"/>
    <w:multiLevelType w:val="hybridMultilevel"/>
    <w:tmpl w:val="4F2250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5A2D1C"/>
    <w:multiLevelType w:val="hybridMultilevel"/>
    <w:tmpl w:val="4F2250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D3115"/>
    <w:multiLevelType w:val="hybridMultilevel"/>
    <w:tmpl w:val="4F2250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572820">
    <w:abstractNumId w:val="10"/>
  </w:num>
  <w:num w:numId="2" w16cid:durableId="118376099">
    <w:abstractNumId w:val="2"/>
  </w:num>
  <w:num w:numId="3" w16cid:durableId="1915771970">
    <w:abstractNumId w:val="4"/>
  </w:num>
  <w:num w:numId="4" w16cid:durableId="1870336109">
    <w:abstractNumId w:val="3"/>
  </w:num>
  <w:num w:numId="5" w16cid:durableId="1995908718">
    <w:abstractNumId w:val="8"/>
  </w:num>
  <w:num w:numId="6" w16cid:durableId="200872415">
    <w:abstractNumId w:val="1"/>
  </w:num>
  <w:num w:numId="7" w16cid:durableId="1803159059">
    <w:abstractNumId w:val="7"/>
  </w:num>
  <w:num w:numId="8" w16cid:durableId="1391726485">
    <w:abstractNumId w:val="6"/>
  </w:num>
  <w:num w:numId="9" w16cid:durableId="885721829">
    <w:abstractNumId w:val="0"/>
  </w:num>
  <w:num w:numId="10" w16cid:durableId="1342708267">
    <w:abstractNumId w:val="9"/>
  </w:num>
  <w:num w:numId="11" w16cid:durableId="556286654">
    <w:abstractNumId w:val="11"/>
  </w:num>
  <w:num w:numId="12" w16cid:durableId="2073847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FC"/>
    <w:rsid w:val="00025915"/>
    <w:rsid w:val="00065DF1"/>
    <w:rsid w:val="000B0B2B"/>
    <w:rsid w:val="000B68D2"/>
    <w:rsid w:val="000C574C"/>
    <w:rsid w:val="000D182F"/>
    <w:rsid w:val="00185F0E"/>
    <w:rsid w:val="001A5F4D"/>
    <w:rsid w:val="001B7790"/>
    <w:rsid w:val="002D080D"/>
    <w:rsid w:val="003766F3"/>
    <w:rsid w:val="003A3F5F"/>
    <w:rsid w:val="003E48D4"/>
    <w:rsid w:val="00416B0C"/>
    <w:rsid w:val="0045648C"/>
    <w:rsid w:val="0046176C"/>
    <w:rsid w:val="004A78E4"/>
    <w:rsid w:val="00530299"/>
    <w:rsid w:val="005A7ABA"/>
    <w:rsid w:val="005B7A3F"/>
    <w:rsid w:val="00645533"/>
    <w:rsid w:val="006C60FC"/>
    <w:rsid w:val="00751670"/>
    <w:rsid w:val="007B086C"/>
    <w:rsid w:val="007C25A6"/>
    <w:rsid w:val="00807AEC"/>
    <w:rsid w:val="00836761"/>
    <w:rsid w:val="008F2050"/>
    <w:rsid w:val="009C1839"/>
    <w:rsid w:val="00AF5C9F"/>
    <w:rsid w:val="00AF6F3F"/>
    <w:rsid w:val="00B01546"/>
    <w:rsid w:val="00B8790E"/>
    <w:rsid w:val="00B9581F"/>
    <w:rsid w:val="00BE056D"/>
    <w:rsid w:val="00D37E6B"/>
    <w:rsid w:val="00D73249"/>
    <w:rsid w:val="00DB30CB"/>
    <w:rsid w:val="00E0341B"/>
    <w:rsid w:val="00E246C5"/>
    <w:rsid w:val="00E27B9A"/>
    <w:rsid w:val="00E43BAF"/>
    <w:rsid w:val="00E57CD7"/>
    <w:rsid w:val="00F45272"/>
    <w:rsid w:val="00F93F1A"/>
    <w:rsid w:val="00FE7257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B44A"/>
  <w15:chartTrackingRefBased/>
  <w15:docId w15:val="{303D9F48-DC91-419D-99C2-CF832080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272"/>
  </w:style>
  <w:style w:type="paragraph" w:styleId="1">
    <w:name w:val="heading 1"/>
    <w:basedOn w:val="a"/>
    <w:next w:val="a"/>
    <w:link w:val="10"/>
    <w:uiPriority w:val="9"/>
    <w:qFormat/>
    <w:rsid w:val="006C6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0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0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0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6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60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60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0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0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60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60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60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C6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C6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C60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0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60F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60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C60F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C60F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F7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A78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4A78E4"/>
  </w:style>
  <w:style w:type="paragraph" w:styleId="af1">
    <w:name w:val="footer"/>
    <w:basedOn w:val="a"/>
    <w:link w:val="af2"/>
    <w:uiPriority w:val="99"/>
    <w:unhideWhenUsed/>
    <w:rsid w:val="004A78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4A7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130BD-A39E-4DDB-BEEB-9C33C453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Сергійович</dc:creator>
  <cp:keywords/>
  <dc:description/>
  <cp:lastModifiedBy>I</cp:lastModifiedBy>
  <cp:revision>7</cp:revision>
  <cp:lastPrinted>2026-07-27T07:49:00Z</cp:lastPrinted>
  <dcterms:created xsi:type="dcterms:W3CDTF">2026-07-27T07:52:00Z</dcterms:created>
  <dcterms:modified xsi:type="dcterms:W3CDTF">2026-07-28T06:25:00Z</dcterms:modified>
</cp:coreProperties>
</file>