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/>
    <w:p w:rsidR="00202285" w:rsidRDefault="00202285"/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4E300B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F6005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F60059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AE53C6" w:rsidP="008062EE">
            <w:pPr>
              <w:pStyle w:val="10"/>
              <w:jc w:val="right"/>
            </w:pPr>
            <w:r>
              <w:t xml:space="preserve"> </w:t>
            </w:r>
            <w:r w:rsidR="008062EE"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98238B">
            <w:pPr>
              <w:pStyle w:val="10"/>
            </w:pPr>
          </w:p>
        </w:tc>
      </w:tr>
      <w:tr w:rsidR="003556E4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Default="00FD7344" w:rsidP="008062EE">
            <w:pPr>
              <w:pStyle w:val="10"/>
              <w:jc w:val="center"/>
            </w:pPr>
          </w:p>
          <w:p w:rsidR="003556E4" w:rsidRDefault="00510CD6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  <w:p w:rsidR="00FD7344" w:rsidRDefault="00FD7344" w:rsidP="008062EE">
            <w:pPr>
              <w:pStyle w:val="10"/>
              <w:jc w:val="center"/>
            </w:pPr>
          </w:p>
        </w:tc>
      </w:tr>
    </w:tbl>
    <w:p w:rsidR="00650514" w:rsidRPr="001B609D" w:rsidRDefault="00650514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F60059">
        <w:rPr>
          <w:b/>
          <w:szCs w:val="24"/>
        </w:rPr>
        <w:t>проведення земельних торгів</w:t>
      </w:r>
    </w:p>
    <w:p w:rsidR="00993CA6" w:rsidRDefault="00F60059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 xml:space="preserve">у формі електронного аукціону з </w:t>
      </w:r>
    </w:p>
    <w:p w:rsidR="00993CA6" w:rsidRDefault="00F60059" w:rsidP="00993CA6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продажу права оренди земельної ділянки</w:t>
      </w:r>
      <w:r w:rsidR="00210A51">
        <w:rPr>
          <w:b/>
          <w:szCs w:val="24"/>
        </w:rPr>
        <w:t xml:space="preserve"> </w:t>
      </w:r>
    </w:p>
    <w:p w:rsidR="001661D2" w:rsidRDefault="00F60059" w:rsidP="00993CA6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з кадастровим номером 3524955100:02:000:1119</w:t>
      </w:r>
    </w:p>
    <w:p w:rsidR="00993CA6" w:rsidRDefault="00993CA6" w:rsidP="00650514">
      <w:pPr>
        <w:spacing w:line="240" w:lineRule="auto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F60059">
        <w:rPr>
          <w:rFonts w:cs="Times New Roman"/>
          <w:szCs w:val="24"/>
        </w:rPr>
        <w:t xml:space="preserve">клопотання начальника земельно-комунального відділу Ірини </w:t>
      </w:r>
      <w:proofErr w:type="spellStart"/>
      <w:r w:rsidR="00F60059">
        <w:rPr>
          <w:rFonts w:cs="Times New Roman"/>
          <w:szCs w:val="24"/>
        </w:rPr>
        <w:t>Штанько</w:t>
      </w:r>
      <w:proofErr w:type="spellEnd"/>
      <w:r w:rsidR="00253E6D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F60059">
        <w:rPr>
          <w:rFonts w:cs="Times New Roman"/>
          <w:szCs w:val="24"/>
        </w:rPr>
        <w:t>___</w:t>
      </w:r>
      <w:r w:rsidR="00AD5006">
        <w:rPr>
          <w:rFonts w:cs="Times New Roman"/>
          <w:szCs w:val="24"/>
        </w:rPr>
        <w:t>.</w:t>
      </w:r>
      <w:r w:rsidR="00F60059">
        <w:rPr>
          <w:rFonts w:cs="Times New Roman"/>
          <w:szCs w:val="24"/>
        </w:rPr>
        <w:t>___</w:t>
      </w:r>
      <w:r w:rsidR="00AD5006">
        <w:rPr>
          <w:rFonts w:cs="Times New Roman"/>
          <w:szCs w:val="24"/>
        </w:rPr>
        <w:t>.202</w:t>
      </w:r>
      <w:r w:rsidR="00F60059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F60059">
        <w:rPr>
          <w:rFonts w:cs="Times New Roman"/>
          <w:szCs w:val="24"/>
        </w:rPr>
        <w:t xml:space="preserve"> </w:t>
      </w:r>
      <w:r w:rsidR="00253E6D">
        <w:rPr>
          <w:rFonts w:cs="Times New Roman"/>
          <w:szCs w:val="24"/>
        </w:rPr>
        <w:t xml:space="preserve">№ </w:t>
      </w:r>
      <w:r w:rsidR="00F60059">
        <w:rPr>
          <w:rFonts w:cs="Times New Roman"/>
          <w:szCs w:val="24"/>
        </w:rPr>
        <w:t>______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відповідно до п. 34 ст. 26 Закону України «Про місцеве самоврядування в Україні», </w:t>
      </w:r>
      <w:r w:rsidR="0094359C">
        <w:rPr>
          <w:rStyle w:val="Bodytext2"/>
          <w:rFonts w:ascii="Times New Roman" w:hAnsi="Times New Roman" w:cs="Times New Roman"/>
          <w:sz w:val="24"/>
          <w:szCs w:val="24"/>
        </w:rPr>
        <w:t xml:space="preserve">Закону України «Про оренду землі», постанови КМУ від 22.09.2021 року № 1013 «Деякі питання підготовки до проведення земельних торгів для продажу земельних ділянок та набуття прав користування ними (оренди, суборенди, </w:t>
      </w:r>
      <w:proofErr w:type="spellStart"/>
      <w:r w:rsidR="0094359C">
        <w:rPr>
          <w:rStyle w:val="Bodytext2"/>
          <w:rFonts w:ascii="Times New Roman" w:hAnsi="Times New Roman" w:cs="Times New Roman"/>
          <w:sz w:val="24"/>
          <w:szCs w:val="24"/>
        </w:rPr>
        <w:t>суперфіцію</w:t>
      </w:r>
      <w:proofErr w:type="spellEnd"/>
      <w:r w:rsidR="0094359C">
        <w:rPr>
          <w:rStyle w:val="Bodytext2"/>
          <w:rFonts w:ascii="Times New Roman" w:hAnsi="Times New Roman" w:cs="Times New Roman"/>
          <w:sz w:val="24"/>
          <w:szCs w:val="24"/>
        </w:rPr>
        <w:t xml:space="preserve">, емфітевзису),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ст. ст. </w:t>
      </w:r>
      <w:r w:rsidR="0094359C">
        <w:rPr>
          <w:rStyle w:val="Bodytext2"/>
          <w:rFonts w:ascii="Times New Roman" w:hAnsi="Times New Roman" w:cs="Times New Roman"/>
          <w:sz w:val="24"/>
          <w:szCs w:val="24"/>
        </w:rPr>
        <w:t>12, 122, 134, 135, 136, 137, 138, 139 Земельного кодексу України, на підставі висновків та рекомендацій</w:t>
      </w:r>
      <w:r w:rsidR="00650514" w:rsidRPr="00643694">
        <w:rPr>
          <w:rFonts w:eastAsia="MS Mincho" w:cs="Times New Roman"/>
          <w:szCs w:val="24"/>
          <w:lang w:eastAsia="ru-RU"/>
        </w:rPr>
        <w:t xml:space="preserve">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F60059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FE544D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D04782">
        <w:rPr>
          <w:szCs w:val="24"/>
        </w:rPr>
        <w:t xml:space="preserve">Включити до переліку земельних ділянок для продажу права оренди на них на земельних торгах у формі електронного аукціону окремими лотами земельну ділянку загальною площею </w:t>
      </w:r>
      <w:r w:rsidR="00B76025">
        <w:rPr>
          <w:szCs w:val="24"/>
        </w:rPr>
        <w:t xml:space="preserve">18,9015 </w:t>
      </w:r>
      <w:r w:rsidR="00D04782">
        <w:rPr>
          <w:szCs w:val="24"/>
        </w:rPr>
        <w:t xml:space="preserve">га, для рибогосподарських потреб, з кадастровим номером 3524955100:02:000:1119, код КВЦПЗД – 10.07, із земель водного фонду комунальної власності, на території </w:t>
      </w:r>
      <w:proofErr w:type="spellStart"/>
      <w:r w:rsidR="00D04782">
        <w:rPr>
          <w:szCs w:val="24"/>
        </w:rPr>
        <w:t>Петрівської</w:t>
      </w:r>
      <w:proofErr w:type="spellEnd"/>
      <w:r w:rsidR="00D04782">
        <w:rPr>
          <w:szCs w:val="24"/>
        </w:rPr>
        <w:t xml:space="preserve"> селищної територіальної громади Олександрійського району Кіровоградської області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>2. П</w:t>
      </w:r>
      <w:r w:rsidR="00D04782">
        <w:rPr>
          <w:rFonts w:eastAsia="Times New Roman" w:cs="Times New Roman"/>
          <w:color w:val="auto"/>
          <w:lang w:eastAsia="ru-RU"/>
        </w:rPr>
        <w:t xml:space="preserve">ровести земельні торги у формі електронного аукціону з продажу права оренди земельної ділянки загальною площею </w:t>
      </w:r>
      <w:r w:rsidR="00B76025">
        <w:rPr>
          <w:rFonts w:eastAsia="Times New Roman" w:cs="Times New Roman"/>
          <w:color w:val="auto"/>
          <w:lang w:eastAsia="ru-RU"/>
        </w:rPr>
        <w:t xml:space="preserve">18,9015 </w:t>
      </w:r>
      <w:r w:rsidR="00D04782">
        <w:rPr>
          <w:rFonts w:eastAsia="Times New Roman" w:cs="Times New Roman"/>
          <w:color w:val="auto"/>
          <w:lang w:eastAsia="ru-RU"/>
        </w:rPr>
        <w:t xml:space="preserve">га, для рибогосподарських потреб, з кадастровим номером 3524955100:02:000:1119, код КВЦПЗД – 10.07, із земель водного фонду комунальної власності, на території </w:t>
      </w:r>
      <w:proofErr w:type="spellStart"/>
      <w:r w:rsidR="00D04782">
        <w:rPr>
          <w:rFonts w:eastAsia="Times New Roman" w:cs="Times New Roman"/>
          <w:color w:val="auto"/>
          <w:lang w:eastAsia="ru-RU"/>
        </w:rPr>
        <w:t>Петрівської</w:t>
      </w:r>
      <w:proofErr w:type="spellEnd"/>
      <w:r w:rsidR="00D04782">
        <w:rPr>
          <w:rFonts w:eastAsia="Times New Roman" w:cs="Times New Roman"/>
          <w:color w:val="auto"/>
          <w:lang w:eastAsia="ru-RU"/>
        </w:rPr>
        <w:t xml:space="preserve"> селищної територіальної громади Олександрійського району Кіровоградської області</w:t>
      </w:r>
      <w:r w:rsidR="00FE544D">
        <w:rPr>
          <w:rFonts w:cs="Times New Roman"/>
          <w:color w:val="auto"/>
          <w:shd w:val="clear" w:color="auto" w:fill="FFFFFF"/>
        </w:rPr>
        <w:t>.</w:t>
      </w:r>
    </w:p>
    <w:p w:rsidR="00D04782" w:rsidRDefault="00FE544D" w:rsidP="00FE544D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ab/>
        <w:t>3. З</w:t>
      </w:r>
      <w:r w:rsidR="00D04782">
        <w:rPr>
          <w:rFonts w:cs="Times New Roman"/>
          <w:color w:val="auto"/>
          <w:shd w:val="clear" w:color="auto" w:fill="FFFFFF"/>
        </w:rPr>
        <w:t>атвердити умови продажу права оренди земельної ділянки:</w:t>
      </w:r>
    </w:p>
    <w:p w:rsidR="00D04782" w:rsidRDefault="00D04782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 xml:space="preserve">Нормативна грошова оцінка земельної ділянки, з урахуванням індексації, станом на  01.01.2026 року становить </w:t>
      </w:r>
      <w:r w:rsidR="00AE53C6">
        <w:rPr>
          <w:rFonts w:cs="Times New Roman"/>
          <w:color w:val="auto"/>
          <w:shd w:val="clear" w:color="auto" w:fill="FFFFFF"/>
        </w:rPr>
        <w:t xml:space="preserve">481799,54 </w:t>
      </w:r>
      <w:r>
        <w:rPr>
          <w:rFonts w:cs="Times New Roman"/>
          <w:color w:val="auto"/>
          <w:shd w:val="clear" w:color="auto" w:fill="FFFFFF"/>
        </w:rPr>
        <w:t>грн. (</w:t>
      </w:r>
      <w:r w:rsidR="00AE53C6">
        <w:rPr>
          <w:rFonts w:cs="Times New Roman"/>
          <w:color w:val="auto"/>
          <w:shd w:val="clear" w:color="auto" w:fill="FFFFFF"/>
        </w:rPr>
        <w:t>чотириста вісімдесят одна тисяча сімсот дев’яносто дев’ять гривень 54 коп.</w:t>
      </w:r>
      <w:r>
        <w:rPr>
          <w:rFonts w:cs="Times New Roman"/>
          <w:color w:val="auto"/>
          <w:shd w:val="clear" w:color="auto" w:fill="FFFFFF"/>
        </w:rPr>
        <w:t>);</w:t>
      </w:r>
    </w:p>
    <w:p w:rsidR="00D04782" w:rsidRDefault="00D04782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 xml:space="preserve">Стартовий розмір плати за користування земельною ділянкою становить </w:t>
      </w:r>
      <w:r w:rsidR="00AE53C6">
        <w:rPr>
          <w:rFonts w:cs="Times New Roman"/>
          <w:color w:val="auto"/>
          <w:shd w:val="clear" w:color="auto" w:fill="FFFFFF"/>
        </w:rPr>
        <w:t xml:space="preserve">48180 </w:t>
      </w:r>
      <w:bookmarkStart w:id="2" w:name="_GoBack"/>
      <w:bookmarkEnd w:id="2"/>
      <w:r>
        <w:rPr>
          <w:rFonts w:cs="Times New Roman"/>
          <w:color w:val="auto"/>
          <w:shd w:val="clear" w:color="auto" w:fill="FFFFFF"/>
        </w:rPr>
        <w:t>грн., що складає 10 відсотків від нормативної грошової оцінки земельної ділянки;</w:t>
      </w:r>
    </w:p>
    <w:p w:rsidR="005B4D81" w:rsidRDefault="005B4D81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Строк дії оренди землі – 10 років.</w:t>
      </w:r>
    </w:p>
    <w:p w:rsidR="005B4D81" w:rsidRDefault="005B4D81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4. Торги з продажу права оренди провести у порядку визначеному статтями 135, 136, 137, 138, 139 Земельного кодексу України.</w:t>
      </w:r>
    </w:p>
    <w:p w:rsidR="005B4D81" w:rsidRDefault="005B4D81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lastRenderedPageBreak/>
        <w:t xml:space="preserve">5. Доручити </w:t>
      </w:r>
      <w:proofErr w:type="spellStart"/>
      <w:r>
        <w:rPr>
          <w:rFonts w:cs="Times New Roman"/>
          <w:color w:val="auto"/>
          <w:shd w:val="clear" w:color="auto" w:fill="FFFFFF"/>
        </w:rPr>
        <w:t>Петрівському</w:t>
      </w:r>
      <w:proofErr w:type="spellEnd"/>
      <w:r>
        <w:rPr>
          <w:rFonts w:cs="Times New Roman"/>
          <w:color w:val="auto"/>
          <w:shd w:val="clear" w:color="auto" w:fill="FFFFFF"/>
        </w:rPr>
        <w:t xml:space="preserve"> селищному голові Світлані  ТИЛИК від імені Організатора земельних торгів укласти Договір з оператором електронного майданчика, підключеного до електронної торгової системи, про організацію та проведення земельних торгів.</w:t>
      </w:r>
    </w:p>
    <w:p w:rsidR="005B4D81" w:rsidRDefault="005B4D81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6. Дату проведення земельних торгів у формі електронного аукціону призначити у термін не пізніше ніж через 90 календарних днів після прийняття даного рішення.</w:t>
      </w:r>
    </w:p>
    <w:p w:rsidR="005B4D81" w:rsidRDefault="005B4D81" w:rsidP="00D04782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 xml:space="preserve">7. Уповноважити </w:t>
      </w:r>
      <w:proofErr w:type="spellStart"/>
      <w:r>
        <w:rPr>
          <w:rFonts w:cs="Times New Roman"/>
          <w:color w:val="auto"/>
          <w:shd w:val="clear" w:color="auto" w:fill="FFFFFF"/>
        </w:rPr>
        <w:t>Петрівського</w:t>
      </w:r>
      <w:proofErr w:type="spellEnd"/>
      <w:r>
        <w:rPr>
          <w:rFonts w:cs="Times New Roman"/>
          <w:color w:val="auto"/>
          <w:shd w:val="clear" w:color="auto" w:fill="FFFFFF"/>
        </w:rPr>
        <w:t xml:space="preserve"> селищного голову Світлану ТИЛИК від імені Організатора підписати Протокол про результати торгів, Договір оренди землі, право на яку виставляється на земельні торги.</w:t>
      </w:r>
    </w:p>
    <w:p w:rsidR="00FE544D" w:rsidRPr="00A443E7" w:rsidRDefault="005B4D81" w:rsidP="00D04782">
      <w:pPr>
        <w:spacing w:line="240" w:lineRule="auto"/>
        <w:ind w:firstLine="720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>8. Затвердити проект Договору оренди землі згідно з додатком.</w:t>
      </w:r>
      <w:r w:rsidR="00FE544D">
        <w:rPr>
          <w:rFonts w:cs="Times New Roman"/>
          <w:szCs w:val="24"/>
        </w:rPr>
        <w:t xml:space="preserve"> </w:t>
      </w:r>
    </w:p>
    <w:p w:rsidR="00043626" w:rsidRDefault="00043626" w:rsidP="00FE544D">
      <w:pPr>
        <w:spacing w:line="240" w:lineRule="auto"/>
      </w:pPr>
    </w:p>
    <w:p w:rsidR="00AC2387" w:rsidRDefault="00AC2387" w:rsidP="008062EE">
      <w:pPr>
        <w:pStyle w:val="10"/>
        <w:rPr>
          <w:b/>
        </w:rPr>
      </w:pPr>
    </w:p>
    <w:p w:rsidR="00202285" w:rsidRDefault="00202285" w:rsidP="008062EE">
      <w:pPr>
        <w:pStyle w:val="10"/>
        <w:rPr>
          <w:b/>
        </w:rPr>
      </w:pPr>
    </w:p>
    <w:p w:rsidR="00202285" w:rsidRDefault="00043626" w:rsidP="008062EE">
      <w:pPr>
        <w:pStyle w:val="10"/>
        <w:rPr>
          <w:b/>
        </w:rPr>
      </w:pPr>
      <w:proofErr w:type="spellStart"/>
      <w:r w:rsidRPr="00C95F45">
        <w:rPr>
          <w:b/>
        </w:rPr>
        <w:t>Петрівський</w:t>
      </w:r>
      <w:proofErr w:type="spellEnd"/>
      <w:r w:rsidRPr="00C95F45">
        <w:rPr>
          <w:b/>
        </w:rPr>
        <w:t xml:space="preserve">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p w:rsidR="00202285" w:rsidRPr="00202285" w:rsidRDefault="00202285" w:rsidP="00202285"/>
    <w:p w:rsidR="00202285" w:rsidRPr="00202285" w:rsidRDefault="00202285" w:rsidP="00202285"/>
    <w:p w:rsidR="00202285" w:rsidRDefault="00202285" w:rsidP="00202285"/>
    <w:sectPr w:rsidR="00202285" w:rsidSect="005B4D81">
      <w:pgSz w:w="11909" w:h="16834" w:code="9"/>
      <w:pgMar w:top="851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152D4"/>
    <w:rsid w:val="00021AC7"/>
    <w:rsid w:val="0002302F"/>
    <w:rsid w:val="00027D49"/>
    <w:rsid w:val="00043626"/>
    <w:rsid w:val="000544CB"/>
    <w:rsid w:val="0005629B"/>
    <w:rsid w:val="00057465"/>
    <w:rsid w:val="000756A5"/>
    <w:rsid w:val="0008392F"/>
    <w:rsid w:val="000A2D75"/>
    <w:rsid w:val="000D12B1"/>
    <w:rsid w:val="000F093B"/>
    <w:rsid w:val="001036F4"/>
    <w:rsid w:val="00131A06"/>
    <w:rsid w:val="00145BE7"/>
    <w:rsid w:val="00156720"/>
    <w:rsid w:val="00163E22"/>
    <w:rsid w:val="001661D2"/>
    <w:rsid w:val="001B609D"/>
    <w:rsid w:val="001B7049"/>
    <w:rsid w:val="001E13E8"/>
    <w:rsid w:val="00202285"/>
    <w:rsid w:val="0020643C"/>
    <w:rsid w:val="00210A51"/>
    <w:rsid w:val="00236061"/>
    <w:rsid w:val="00253E6D"/>
    <w:rsid w:val="00270416"/>
    <w:rsid w:val="00275C0C"/>
    <w:rsid w:val="00291AC6"/>
    <w:rsid w:val="002D060D"/>
    <w:rsid w:val="002D4948"/>
    <w:rsid w:val="002F4811"/>
    <w:rsid w:val="00317591"/>
    <w:rsid w:val="003556E4"/>
    <w:rsid w:val="003559C0"/>
    <w:rsid w:val="00394960"/>
    <w:rsid w:val="003A04B6"/>
    <w:rsid w:val="003C3396"/>
    <w:rsid w:val="003D40A3"/>
    <w:rsid w:val="003E62B4"/>
    <w:rsid w:val="0040565A"/>
    <w:rsid w:val="00407241"/>
    <w:rsid w:val="00420BCB"/>
    <w:rsid w:val="004242BC"/>
    <w:rsid w:val="0042582F"/>
    <w:rsid w:val="00432837"/>
    <w:rsid w:val="00445196"/>
    <w:rsid w:val="00446D36"/>
    <w:rsid w:val="00447D91"/>
    <w:rsid w:val="00461D9E"/>
    <w:rsid w:val="00492C6A"/>
    <w:rsid w:val="004B6736"/>
    <w:rsid w:val="004B70EF"/>
    <w:rsid w:val="004C3ED7"/>
    <w:rsid w:val="004C7C76"/>
    <w:rsid w:val="004E300B"/>
    <w:rsid w:val="004F1980"/>
    <w:rsid w:val="004F7722"/>
    <w:rsid w:val="00510CD6"/>
    <w:rsid w:val="00515889"/>
    <w:rsid w:val="00532FFC"/>
    <w:rsid w:val="00542CF7"/>
    <w:rsid w:val="0054685F"/>
    <w:rsid w:val="0056513B"/>
    <w:rsid w:val="005704B3"/>
    <w:rsid w:val="005B4D81"/>
    <w:rsid w:val="005C4F4B"/>
    <w:rsid w:val="0062342D"/>
    <w:rsid w:val="00625A27"/>
    <w:rsid w:val="006310F4"/>
    <w:rsid w:val="00633A42"/>
    <w:rsid w:val="00643694"/>
    <w:rsid w:val="00650514"/>
    <w:rsid w:val="00653283"/>
    <w:rsid w:val="00681DEC"/>
    <w:rsid w:val="006A2893"/>
    <w:rsid w:val="006A62F6"/>
    <w:rsid w:val="00702BB5"/>
    <w:rsid w:val="00725565"/>
    <w:rsid w:val="0074285B"/>
    <w:rsid w:val="007454E5"/>
    <w:rsid w:val="007505C2"/>
    <w:rsid w:val="007649F9"/>
    <w:rsid w:val="00774020"/>
    <w:rsid w:val="00780F0E"/>
    <w:rsid w:val="007A1BCC"/>
    <w:rsid w:val="007B24BF"/>
    <w:rsid w:val="007B5C7F"/>
    <w:rsid w:val="007C2221"/>
    <w:rsid w:val="007C5607"/>
    <w:rsid w:val="007F7BC2"/>
    <w:rsid w:val="008062EE"/>
    <w:rsid w:val="00806DC5"/>
    <w:rsid w:val="00871D93"/>
    <w:rsid w:val="008836DE"/>
    <w:rsid w:val="00893B09"/>
    <w:rsid w:val="008A40A5"/>
    <w:rsid w:val="008B292D"/>
    <w:rsid w:val="008B2C79"/>
    <w:rsid w:val="008D0482"/>
    <w:rsid w:val="008D13D9"/>
    <w:rsid w:val="008E4526"/>
    <w:rsid w:val="008F45F5"/>
    <w:rsid w:val="00911DBF"/>
    <w:rsid w:val="009201D8"/>
    <w:rsid w:val="0092715A"/>
    <w:rsid w:val="0094359C"/>
    <w:rsid w:val="00963AF1"/>
    <w:rsid w:val="0097459F"/>
    <w:rsid w:val="0098238B"/>
    <w:rsid w:val="009852FD"/>
    <w:rsid w:val="00993CA6"/>
    <w:rsid w:val="009A00F6"/>
    <w:rsid w:val="009A59E1"/>
    <w:rsid w:val="00A048FB"/>
    <w:rsid w:val="00A077A1"/>
    <w:rsid w:val="00A443E7"/>
    <w:rsid w:val="00AC2387"/>
    <w:rsid w:val="00AD5006"/>
    <w:rsid w:val="00AE37D2"/>
    <w:rsid w:val="00AE53C6"/>
    <w:rsid w:val="00AF71B2"/>
    <w:rsid w:val="00B16C20"/>
    <w:rsid w:val="00B224A0"/>
    <w:rsid w:val="00B37C8D"/>
    <w:rsid w:val="00B50D05"/>
    <w:rsid w:val="00B5450E"/>
    <w:rsid w:val="00B61676"/>
    <w:rsid w:val="00B76025"/>
    <w:rsid w:val="00B926A6"/>
    <w:rsid w:val="00BB0CCE"/>
    <w:rsid w:val="00BF7B52"/>
    <w:rsid w:val="00C02E49"/>
    <w:rsid w:val="00C06FA5"/>
    <w:rsid w:val="00C12A23"/>
    <w:rsid w:val="00C37FAB"/>
    <w:rsid w:val="00C820F7"/>
    <w:rsid w:val="00C83906"/>
    <w:rsid w:val="00C85989"/>
    <w:rsid w:val="00C95F45"/>
    <w:rsid w:val="00CB11C6"/>
    <w:rsid w:val="00CC1E9C"/>
    <w:rsid w:val="00CC7FED"/>
    <w:rsid w:val="00CF0117"/>
    <w:rsid w:val="00D0162E"/>
    <w:rsid w:val="00D04782"/>
    <w:rsid w:val="00D534D4"/>
    <w:rsid w:val="00D55D28"/>
    <w:rsid w:val="00D67157"/>
    <w:rsid w:val="00D97380"/>
    <w:rsid w:val="00DA3548"/>
    <w:rsid w:val="00DA6FCA"/>
    <w:rsid w:val="00DE3005"/>
    <w:rsid w:val="00E10342"/>
    <w:rsid w:val="00E17EB0"/>
    <w:rsid w:val="00E33DD2"/>
    <w:rsid w:val="00E35AD5"/>
    <w:rsid w:val="00E3647E"/>
    <w:rsid w:val="00E5043B"/>
    <w:rsid w:val="00E52FC8"/>
    <w:rsid w:val="00E56B0D"/>
    <w:rsid w:val="00E90E72"/>
    <w:rsid w:val="00EB3717"/>
    <w:rsid w:val="00EC1F2B"/>
    <w:rsid w:val="00EC3FA5"/>
    <w:rsid w:val="00ED0A82"/>
    <w:rsid w:val="00ED55EB"/>
    <w:rsid w:val="00EE0E72"/>
    <w:rsid w:val="00EF1D08"/>
    <w:rsid w:val="00F10492"/>
    <w:rsid w:val="00F34393"/>
    <w:rsid w:val="00F476FA"/>
    <w:rsid w:val="00F50A7D"/>
    <w:rsid w:val="00F60059"/>
    <w:rsid w:val="00F84B34"/>
    <w:rsid w:val="00FB158B"/>
    <w:rsid w:val="00FB328D"/>
    <w:rsid w:val="00FB5075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9609F-92EE-450A-BF18-E0D64BEE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100</TotalTime>
  <Pages>2</Pages>
  <Words>2242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17</cp:revision>
  <cp:lastPrinted>2025-11-11T13:03:00Z</cp:lastPrinted>
  <dcterms:created xsi:type="dcterms:W3CDTF">2025-10-20T08:12:00Z</dcterms:created>
  <dcterms:modified xsi:type="dcterms:W3CDTF">2026-08-03T13:46:00Z</dcterms:modified>
</cp:coreProperties>
</file>