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FA1" w:rsidRPr="003C2D14" w:rsidRDefault="00C80FA1" w:rsidP="00C80FA1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7AAA58CF" wp14:editId="741DEB1E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FA1" w:rsidRPr="003C2D14" w:rsidRDefault="00C80FA1" w:rsidP="00C80FA1">
      <w:pPr>
        <w:contextualSpacing/>
        <w:jc w:val="center"/>
        <w:rPr>
          <w:rFonts w:cs="Times New Roman"/>
          <w:sz w:val="16"/>
          <w:szCs w:val="16"/>
        </w:rPr>
      </w:pPr>
    </w:p>
    <w:p w:rsidR="00C80FA1" w:rsidRPr="003C2D14" w:rsidRDefault="00C80FA1" w:rsidP="00C80FA1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C80FA1" w:rsidRPr="003C2D14" w:rsidRDefault="00C80FA1" w:rsidP="00C80FA1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C80FA1" w:rsidRPr="003C2D14" w:rsidRDefault="00C80FA1" w:rsidP="00C80FA1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C80FA1" w:rsidRPr="003C2D14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C80FA1" w:rsidRPr="003C2D14" w:rsidRDefault="00C80FA1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C80FA1" w:rsidRPr="003C2D14" w:rsidRDefault="00C80FA1" w:rsidP="00C80FA1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C80FA1" w:rsidRPr="003C2D14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0FA1" w:rsidRPr="003C2D14" w:rsidRDefault="00C80FA1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C80FA1" w:rsidRPr="003C2D14" w:rsidRDefault="00C80FA1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C80FA1" w:rsidRPr="003C2D14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0FA1" w:rsidRPr="003C2D14" w:rsidRDefault="00C80FA1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C80FA1" w:rsidRPr="003C2D14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0FA1" w:rsidRPr="003C2D14" w:rsidRDefault="00C80FA1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0FA1" w:rsidRPr="003C2D14" w:rsidRDefault="00C80FA1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FA1" w:rsidRPr="003C2D14" w:rsidRDefault="00C80FA1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FA1" w:rsidRPr="003C2D14" w:rsidRDefault="00C80FA1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0FA1" w:rsidRPr="003C2D14" w:rsidRDefault="00C80FA1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6118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C80FA1" w:rsidRDefault="00C80FA1" w:rsidP="0026599D">
      <w:pPr>
        <w:spacing w:line="240" w:lineRule="auto"/>
        <w:ind w:right="5246"/>
        <w:outlineLvl w:val="0"/>
        <w:rPr>
          <w:b/>
          <w:szCs w:val="24"/>
        </w:rPr>
      </w:pPr>
    </w:p>
    <w:p w:rsidR="004B3612" w:rsidRPr="009D12E7" w:rsidRDefault="00650514" w:rsidP="0026599D">
      <w:pPr>
        <w:spacing w:line="240" w:lineRule="auto"/>
        <w:ind w:right="5246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9D12E7">
        <w:rPr>
          <w:b/>
          <w:szCs w:val="24"/>
        </w:rPr>
        <w:t>надання дозволу на розроблення</w:t>
      </w:r>
      <w:r w:rsidR="007B77C3">
        <w:rPr>
          <w:b/>
          <w:szCs w:val="24"/>
        </w:rPr>
        <w:t xml:space="preserve"> </w:t>
      </w:r>
      <w:r w:rsidR="000C6326" w:rsidRPr="009D12E7">
        <w:rPr>
          <w:b/>
          <w:szCs w:val="24"/>
        </w:rPr>
        <w:t>проекту землеустрою щодо відведення</w:t>
      </w:r>
      <w:r w:rsidR="007B77C3">
        <w:rPr>
          <w:b/>
          <w:szCs w:val="24"/>
        </w:rPr>
        <w:t xml:space="preserve"> </w:t>
      </w:r>
      <w:r w:rsidR="005A73E9" w:rsidRPr="009D12E7">
        <w:rPr>
          <w:b/>
          <w:szCs w:val="24"/>
        </w:rPr>
        <w:t>земельної ділянки</w:t>
      </w:r>
      <w:r w:rsidR="007B77C3">
        <w:rPr>
          <w:b/>
          <w:szCs w:val="24"/>
        </w:rPr>
        <w:t xml:space="preserve"> </w:t>
      </w:r>
      <w:r w:rsidR="00EE1F39" w:rsidRPr="009D12E7">
        <w:rPr>
          <w:b/>
          <w:szCs w:val="24"/>
        </w:rPr>
        <w:t xml:space="preserve">для </w:t>
      </w:r>
      <w:r w:rsidR="0026599D">
        <w:rPr>
          <w:b/>
          <w:szCs w:val="24"/>
        </w:rPr>
        <w:t>сінокосіння і випасання худоби</w:t>
      </w:r>
      <w:r w:rsidR="007B77C3">
        <w:rPr>
          <w:b/>
          <w:szCs w:val="24"/>
        </w:rPr>
        <w:t xml:space="preserve"> </w:t>
      </w:r>
      <w:r w:rsidR="00E93EDB" w:rsidRPr="009D12E7">
        <w:rPr>
          <w:b/>
          <w:szCs w:val="24"/>
        </w:rPr>
        <w:t>в оренду</w:t>
      </w:r>
      <w:r w:rsidR="007B77C3">
        <w:rPr>
          <w:b/>
          <w:szCs w:val="24"/>
        </w:rPr>
        <w:t xml:space="preserve"> </w:t>
      </w:r>
      <w:r w:rsidR="00E313DA" w:rsidRPr="009D12E7">
        <w:rPr>
          <w:b/>
          <w:szCs w:val="24"/>
        </w:rPr>
        <w:t>громадян</w:t>
      </w:r>
      <w:r w:rsidR="008C4407">
        <w:rPr>
          <w:b/>
          <w:szCs w:val="24"/>
        </w:rPr>
        <w:t>ину</w:t>
      </w:r>
      <w:r w:rsidR="007B77C3">
        <w:rPr>
          <w:b/>
          <w:szCs w:val="24"/>
        </w:rPr>
        <w:t xml:space="preserve"> </w:t>
      </w:r>
      <w:r w:rsidR="003F0797">
        <w:rPr>
          <w:b/>
          <w:szCs w:val="24"/>
        </w:rPr>
        <w:t>Гутнику Анатолію Миколайовичу</w:t>
      </w:r>
    </w:p>
    <w:p w:rsidR="00F044C1" w:rsidRDefault="00F044C1" w:rsidP="00650514">
      <w:pPr>
        <w:spacing w:line="240" w:lineRule="auto"/>
        <w:rPr>
          <w:szCs w:val="24"/>
        </w:rPr>
      </w:pPr>
    </w:p>
    <w:p w:rsidR="00650514" w:rsidRDefault="00C80FA1" w:rsidP="00C80FA1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EE1F39" w:rsidRPr="00643694">
        <w:rPr>
          <w:rFonts w:cs="Times New Roman"/>
          <w:szCs w:val="24"/>
        </w:rPr>
        <w:t xml:space="preserve">, </w:t>
      </w:r>
      <w:r w:rsidR="00D55CF7">
        <w:rPr>
          <w:rFonts w:cs="Times New Roman"/>
          <w:color w:val="auto"/>
          <w:szCs w:val="24"/>
        </w:rPr>
        <w:t xml:space="preserve">заяву </w:t>
      </w:r>
      <w:r w:rsidR="00E313DA">
        <w:rPr>
          <w:rFonts w:cs="Times New Roman"/>
          <w:color w:val="auto"/>
          <w:szCs w:val="24"/>
        </w:rPr>
        <w:t>громадян</w:t>
      </w:r>
      <w:r w:rsidR="008C4407">
        <w:rPr>
          <w:rFonts w:cs="Times New Roman"/>
          <w:color w:val="auto"/>
          <w:szCs w:val="24"/>
        </w:rPr>
        <w:t>ина</w:t>
      </w:r>
      <w:r w:rsidR="00761DC6">
        <w:rPr>
          <w:rFonts w:cs="Times New Roman"/>
          <w:color w:val="auto"/>
          <w:szCs w:val="24"/>
        </w:rPr>
        <w:t xml:space="preserve"> </w:t>
      </w:r>
      <w:r w:rsidR="003F0797">
        <w:rPr>
          <w:rFonts w:cs="Times New Roman"/>
          <w:color w:val="auto"/>
          <w:szCs w:val="24"/>
        </w:rPr>
        <w:t>Гутника Анатолія Миколайовича</w:t>
      </w:r>
      <w:r w:rsidR="00761DC6">
        <w:rPr>
          <w:rFonts w:cs="Times New Roman"/>
          <w:color w:val="auto"/>
          <w:szCs w:val="24"/>
        </w:rPr>
        <w:t xml:space="preserve"> </w:t>
      </w:r>
      <w:r w:rsidR="00D55CF7">
        <w:rPr>
          <w:rFonts w:cs="Times New Roman"/>
          <w:color w:val="auto"/>
          <w:szCs w:val="24"/>
        </w:rPr>
        <w:t xml:space="preserve">від </w:t>
      </w:r>
      <w:r w:rsidR="00F4750B">
        <w:rPr>
          <w:rFonts w:cs="Times New Roman"/>
          <w:color w:val="auto"/>
          <w:szCs w:val="24"/>
        </w:rPr>
        <w:t>2</w:t>
      </w:r>
      <w:r w:rsidR="003F0797">
        <w:rPr>
          <w:rFonts w:cs="Times New Roman"/>
          <w:color w:val="auto"/>
          <w:szCs w:val="24"/>
        </w:rPr>
        <w:t>1</w:t>
      </w:r>
      <w:r w:rsidR="00E313DA">
        <w:rPr>
          <w:rFonts w:cs="Times New Roman"/>
          <w:color w:val="auto"/>
          <w:szCs w:val="24"/>
        </w:rPr>
        <w:t>.0</w:t>
      </w:r>
      <w:r w:rsidR="003F0797">
        <w:rPr>
          <w:rFonts w:cs="Times New Roman"/>
          <w:color w:val="auto"/>
          <w:szCs w:val="24"/>
        </w:rPr>
        <w:t>5</w:t>
      </w:r>
      <w:r w:rsidR="00E313DA">
        <w:rPr>
          <w:rFonts w:cs="Times New Roman"/>
          <w:color w:val="auto"/>
          <w:szCs w:val="24"/>
        </w:rPr>
        <w:t>.2026</w:t>
      </w:r>
      <w:r w:rsidR="00D55CF7">
        <w:rPr>
          <w:rFonts w:cs="Times New Roman"/>
          <w:color w:val="auto"/>
          <w:szCs w:val="24"/>
        </w:rPr>
        <w:t xml:space="preserve"> року № </w:t>
      </w:r>
      <w:r w:rsidR="00F379DB">
        <w:rPr>
          <w:rFonts w:cs="Times New Roman"/>
          <w:color w:val="auto"/>
          <w:szCs w:val="24"/>
        </w:rPr>
        <w:t>1</w:t>
      </w:r>
      <w:r w:rsidR="003F0797">
        <w:rPr>
          <w:rFonts w:cs="Times New Roman"/>
          <w:color w:val="auto"/>
          <w:szCs w:val="24"/>
        </w:rPr>
        <w:t>740</w:t>
      </w:r>
      <w:r w:rsidR="00E313DA">
        <w:rPr>
          <w:rFonts w:cs="Times New Roman"/>
          <w:color w:val="auto"/>
          <w:szCs w:val="24"/>
        </w:rPr>
        <w:t>/</w:t>
      </w:r>
      <w:r w:rsidR="0026599D">
        <w:rPr>
          <w:rFonts w:cs="Times New Roman"/>
          <w:color w:val="auto"/>
          <w:szCs w:val="24"/>
        </w:rPr>
        <w:t>3</w:t>
      </w:r>
      <w:r w:rsidR="00650514" w:rsidRPr="00643694">
        <w:rPr>
          <w:rFonts w:cs="Times New Roman"/>
          <w:szCs w:val="24"/>
        </w:rPr>
        <w:t>,</w:t>
      </w:r>
      <w:r w:rsidR="00761DC6">
        <w:rPr>
          <w:rFonts w:cs="Times New Roman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761DC6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083DB3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E313DA">
        <w:rPr>
          <w:rStyle w:val="Bodytext2"/>
          <w:rFonts w:ascii="Times New Roman" w:hAnsi="Times New Roman" w:cs="Times New Roman"/>
          <w:sz w:val="24"/>
          <w:szCs w:val="24"/>
        </w:rPr>
        <w:t xml:space="preserve">36, 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122,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t xml:space="preserve">№ 4958,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C80FA1" w:rsidRPr="00C80FA1" w:rsidRDefault="00C80FA1" w:rsidP="00C80FA1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</w:p>
    <w:p w:rsidR="00650514" w:rsidRDefault="00C80FA1" w:rsidP="00C80FA1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A443E7" w:rsidRDefault="006D4A6E" w:rsidP="00C80FA1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E313DA">
        <w:rPr>
          <w:szCs w:val="24"/>
        </w:rPr>
        <w:t>громадян</w:t>
      </w:r>
      <w:r w:rsidR="008C4407">
        <w:rPr>
          <w:szCs w:val="24"/>
        </w:rPr>
        <w:t>ину</w:t>
      </w:r>
      <w:r w:rsidR="00761DC6">
        <w:rPr>
          <w:szCs w:val="24"/>
        </w:rPr>
        <w:t xml:space="preserve"> </w:t>
      </w:r>
      <w:r w:rsidR="009E440D">
        <w:rPr>
          <w:szCs w:val="24"/>
        </w:rPr>
        <w:t>Гутнику Анатолію Миколайовичу</w:t>
      </w:r>
      <w:r w:rsidR="00EE1F39">
        <w:rPr>
          <w:rFonts w:cs="Times New Roman"/>
          <w:color w:val="auto"/>
          <w:szCs w:val="24"/>
        </w:rPr>
        <w:t xml:space="preserve"> (РНОКПП </w:t>
      </w:r>
      <w:r w:rsidR="009E440D">
        <w:rPr>
          <w:rFonts w:cs="Times New Roman"/>
          <w:color w:val="auto"/>
          <w:szCs w:val="24"/>
        </w:rPr>
        <w:t>1916409978</w:t>
      </w:r>
      <w:r w:rsidR="00EE1F39">
        <w:rPr>
          <w:rFonts w:cs="Times New Roman"/>
          <w:color w:val="auto"/>
          <w:szCs w:val="24"/>
        </w:rPr>
        <w:t xml:space="preserve">) </w:t>
      </w:r>
      <w:r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761DC6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761DC6">
        <w:rPr>
          <w:rFonts w:cs="Times New Roman"/>
          <w:color w:val="auto"/>
          <w:shd w:val="clear" w:color="auto" w:fill="FFFFFF"/>
        </w:rPr>
        <w:t xml:space="preserve"> </w:t>
      </w:r>
      <w:r w:rsidR="008C4407">
        <w:rPr>
          <w:rFonts w:cs="Times New Roman"/>
          <w:color w:val="auto"/>
          <w:shd w:val="clear" w:color="auto" w:fill="FFFFFF"/>
        </w:rPr>
        <w:t>0</w:t>
      </w:r>
      <w:r w:rsidR="005C3BF2">
        <w:rPr>
          <w:rFonts w:cs="Times New Roman"/>
          <w:color w:val="auto"/>
          <w:shd w:val="clear" w:color="auto" w:fill="FFFFFF"/>
        </w:rPr>
        <w:t>,</w:t>
      </w:r>
      <w:r w:rsidR="009E440D">
        <w:rPr>
          <w:rFonts w:cs="Times New Roman"/>
          <w:color w:val="auto"/>
          <w:shd w:val="clear" w:color="auto" w:fill="FFFFFF"/>
        </w:rPr>
        <w:t>25</w:t>
      </w:r>
      <w:r w:rsidR="00EE1F39">
        <w:rPr>
          <w:rFonts w:cs="Times New Roman"/>
          <w:color w:val="auto"/>
          <w:shd w:val="clear" w:color="auto" w:fill="FFFFFF"/>
        </w:rPr>
        <w:t>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761DC6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D0A37">
        <w:rPr>
          <w:rFonts w:cs="Times New Roman"/>
          <w:color w:val="auto"/>
          <w:shd w:val="clear" w:color="auto" w:fill="FFFFFF"/>
        </w:rPr>
        <w:t>сінокосіння і випасання худоби</w:t>
      </w:r>
      <w:r w:rsidR="005C3BF2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5A2BF9">
        <w:rPr>
          <w:rFonts w:cs="Times New Roman"/>
          <w:color w:val="auto"/>
          <w:shd w:val="clear" w:color="auto" w:fill="FFFFFF"/>
        </w:rPr>
        <w:t>-01.</w:t>
      </w:r>
      <w:r w:rsidR="005C3BF2">
        <w:rPr>
          <w:rFonts w:cs="Times New Roman"/>
          <w:color w:val="auto"/>
          <w:shd w:val="clear" w:color="auto" w:fill="FFFFFF"/>
        </w:rPr>
        <w:t>0</w:t>
      </w:r>
      <w:r w:rsidR="007C0F9F">
        <w:rPr>
          <w:rFonts w:cs="Times New Roman"/>
          <w:color w:val="auto"/>
          <w:shd w:val="clear" w:color="auto" w:fill="FFFFFF"/>
        </w:rPr>
        <w:t>8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DC780A">
        <w:rPr>
          <w:rFonts w:cs="Times New Roman"/>
          <w:color w:val="auto"/>
          <w:shd w:val="clear" w:color="auto" w:fill="FFFFFF"/>
        </w:rPr>
        <w:t>із земель сільськогосподарського призначення комунальної власності,</w:t>
      </w:r>
      <w:r w:rsidR="00761DC6">
        <w:rPr>
          <w:rFonts w:cs="Times New Roman"/>
          <w:color w:val="auto"/>
          <w:shd w:val="clear" w:color="auto" w:fill="FFFFFF"/>
        </w:rPr>
        <w:t xml:space="preserve"> </w:t>
      </w:r>
      <w:r w:rsidR="007C0F9F">
        <w:rPr>
          <w:rFonts w:cs="Times New Roman"/>
          <w:color w:val="auto"/>
          <w:shd w:val="clear" w:color="auto" w:fill="FFFFFF"/>
        </w:rPr>
        <w:t>в межах</w:t>
      </w:r>
      <w:r w:rsidR="006A559D">
        <w:rPr>
          <w:rFonts w:cs="Times New Roman"/>
          <w:color w:val="auto"/>
          <w:shd w:val="clear" w:color="auto" w:fill="FFFFFF"/>
        </w:rPr>
        <w:t xml:space="preserve"> </w:t>
      </w:r>
      <w:r w:rsidR="00E01243">
        <w:rPr>
          <w:rFonts w:cs="Times New Roman"/>
          <w:color w:val="auto"/>
          <w:shd w:val="clear" w:color="auto" w:fill="FFFFFF"/>
        </w:rPr>
        <w:t>с</w:t>
      </w:r>
      <w:r w:rsidR="00DC780A">
        <w:rPr>
          <w:rFonts w:cs="Times New Roman"/>
          <w:color w:val="auto"/>
          <w:shd w:val="clear" w:color="auto" w:fill="FFFFFF"/>
        </w:rPr>
        <w:t>.</w:t>
      </w:r>
      <w:r w:rsidR="00C80FA1">
        <w:rPr>
          <w:rFonts w:cs="Times New Roman"/>
          <w:color w:val="auto"/>
          <w:shd w:val="clear" w:color="auto" w:fill="FFFFFF"/>
        </w:rPr>
        <w:t xml:space="preserve"> </w:t>
      </w:r>
      <w:r w:rsidR="009E440D">
        <w:rPr>
          <w:rFonts w:cs="Times New Roman"/>
          <w:color w:val="auto"/>
          <w:shd w:val="clear" w:color="auto" w:fill="FFFFFF"/>
        </w:rPr>
        <w:t xml:space="preserve">Новий </w:t>
      </w:r>
      <w:proofErr w:type="spellStart"/>
      <w:r w:rsidR="009E440D">
        <w:rPr>
          <w:rFonts w:cs="Times New Roman"/>
          <w:color w:val="auto"/>
          <w:shd w:val="clear" w:color="auto" w:fill="FFFFFF"/>
        </w:rPr>
        <w:t>Стародуб</w:t>
      </w:r>
      <w:proofErr w:type="spellEnd"/>
      <w:r w:rsidR="009E440D">
        <w:rPr>
          <w:rFonts w:cs="Times New Roman"/>
          <w:color w:val="auto"/>
          <w:shd w:val="clear" w:color="auto" w:fill="FFFFFF"/>
        </w:rPr>
        <w:t xml:space="preserve"> </w:t>
      </w:r>
      <w:r w:rsidR="00DC780A">
        <w:rPr>
          <w:rFonts w:cs="Times New Roman"/>
          <w:color w:val="auto"/>
          <w:shd w:val="clear" w:color="auto" w:fill="FFFFFF"/>
        </w:rPr>
        <w:t>вул.</w:t>
      </w:r>
      <w:r w:rsidR="009E440D">
        <w:rPr>
          <w:rFonts w:cs="Times New Roman"/>
          <w:color w:val="auto"/>
          <w:shd w:val="clear" w:color="auto" w:fill="FFFFFF"/>
        </w:rPr>
        <w:t xml:space="preserve"> Освіти (біля будинку №</w:t>
      </w:r>
      <w:r w:rsidR="00C80FA1">
        <w:rPr>
          <w:rFonts w:cs="Times New Roman"/>
          <w:color w:val="auto"/>
          <w:shd w:val="clear" w:color="auto" w:fill="FFFFFF"/>
        </w:rPr>
        <w:t xml:space="preserve"> </w:t>
      </w:r>
      <w:r w:rsidR="009E440D">
        <w:rPr>
          <w:rFonts w:cs="Times New Roman"/>
          <w:color w:val="auto"/>
          <w:shd w:val="clear" w:color="auto" w:fill="FFFFFF"/>
        </w:rPr>
        <w:t>42)</w:t>
      </w:r>
      <w:r w:rsidR="00761DC6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5A2BF9" w:rsidRPr="00946A48" w:rsidRDefault="005A2BF9" w:rsidP="00C80FA1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5F5B8C">
        <w:rPr>
          <w:rFonts w:cs="Times New Roman"/>
          <w:color w:val="auto"/>
          <w:lang w:eastAsia="ru-RU"/>
        </w:rPr>
        <w:t>Г</w:t>
      </w:r>
      <w:r w:rsidR="005F5B8C">
        <w:rPr>
          <w:szCs w:val="24"/>
        </w:rPr>
        <w:t>ромадян</w:t>
      </w:r>
      <w:r w:rsidR="00742EB4">
        <w:rPr>
          <w:szCs w:val="24"/>
        </w:rPr>
        <w:t>ину</w:t>
      </w:r>
      <w:r w:rsidR="00761DC6">
        <w:rPr>
          <w:szCs w:val="24"/>
        </w:rPr>
        <w:t xml:space="preserve"> </w:t>
      </w:r>
      <w:r w:rsidR="00A446AA">
        <w:rPr>
          <w:szCs w:val="24"/>
        </w:rPr>
        <w:t>Гутнику Анатолію Миколайовичу</w:t>
      </w:r>
      <w:r w:rsidR="00EF1927">
        <w:rPr>
          <w:szCs w:val="24"/>
        </w:rPr>
        <w:t>, на протязі шести місяців з дати прийняття рішення,</w:t>
      </w:r>
      <w:r w:rsidR="00761DC6">
        <w:rPr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8D0482" w:rsidRDefault="005A2BF9" w:rsidP="00C80FA1">
      <w:pPr>
        <w:spacing w:line="240" w:lineRule="auto"/>
        <w:ind w:firstLine="567"/>
        <w:rPr>
          <w:b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</w:t>
      </w:r>
      <w:r w:rsidR="00C80FA1">
        <w:rPr>
          <w:rFonts w:eastAsia="MS Mincho"/>
          <w:szCs w:val="24"/>
          <w:lang w:eastAsia="ru-RU"/>
        </w:rPr>
        <w:t xml:space="preserve">уде визначено при затвердженні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:rsidR="005F5B8C" w:rsidRDefault="00762990" w:rsidP="00083DB3">
      <w:pPr>
        <w:pStyle w:val="10"/>
        <w:tabs>
          <w:tab w:val="left" w:pos="365"/>
        </w:tabs>
        <w:ind w:firstLine="567"/>
        <w:jc w:val="both"/>
      </w:pPr>
      <w:r>
        <w:t>4. Р</w:t>
      </w:r>
      <w:r w:rsidRPr="00762990">
        <w:t>озробник</w:t>
      </w:r>
      <w:r>
        <w:t>у</w:t>
      </w:r>
      <w:r w:rsidRPr="00762990">
        <w:t xml:space="preserve"> документації із землеустрою у процесі розробки </w:t>
      </w:r>
      <w:r w:rsidR="00D23431">
        <w:rPr>
          <w:color w:val="auto"/>
          <w:lang w:eastAsia="ru-RU"/>
        </w:rPr>
        <w:t>проекту землеустрою щодо відведення земельної ділянки в оренду,</w:t>
      </w:r>
      <w:r w:rsidR="00761DC6">
        <w:rPr>
          <w:color w:val="auto"/>
          <w:lang w:eastAsia="ru-RU"/>
        </w:rPr>
        <w:t xml:space="preserve"> </w:t>
      </w:r>
      <w:r w:rsidR="005F5B8C">
        <w:t>забезпечити точність топографо-геодезичних робіт, чітке визначення меж, обмежень та цільового призначення земельної ділянки</w:t>
      </w:r>
      <w:r w:rsidR="005F5B8C">
        <w:rPr>
          <w:rFonts w:ascii="Arial" w:hAnsi="Arial" w:cs="Arial"/>
          <w:color w:val="0A0A0A"/>
        </w:rPr>
        <w:t>.</w:t>
      </w:r>
    </w:p>
    <w:p w:rsidR="005A2BF9" w:rsidRPr="00083DB3" w:rsidRDefault="005A2BF9" w:rsidP="00D23431">
      <w:pPr>
        <w:pStyle w:val="10"/>
        <w:jc w:val="both"/>
        <w:rPr>
          <w:sz w:val="16"/>
          <w:szCs w:val="16"/>
        </w:rPr>
      </w:pPr>
    </w:p>
    <w:p w:rsidR="005A2BF9" w:rsidRPr="00083DB3" w:rsidRDefault="005A2BF9" w:rsidP="00D23431">
      <w:pPr>
        <w:pStyle w:val="10"/>
        <w:rPr>
          <w:sz w:val="16"/>
          <w:szCs w:val="16"/>
        </w:rPr>
      </w:pPr>
    </w:p>
    <w:p w:rsidR="005A2BF9" w:rsidRPr="00083DB3" w:rsidRDefault="005A2BF9" w:rsidP="00D23431">
      <w:pPr>
        <w:pStyle w:val="10"/>
        <w:rPr>
          <w:sz w:val="16"/>
          <w:szCs w:val="16"/>
        </w:rPr>
      </w:pPr>
    </w:p>
    <w:p w:rsidR="003556E4" w:rsidRPr="00D23431" w:rsidRDefault="00043626" w:rsidP="00083DB3">
      <w:pPr>
        <w:pStyle w:val="10"/>
        <w:jc w:val="both"/>
        <w:rPr>
          <w:b/>
        </w:rPr>
      </w:pPr>
      <w:proofErr w:type="spellStart"/>
      <w:r w:rsidRPr="00D23431">
        <w:rPr>
          <w:b/>
        </w:rPr>
        <w:t>Петрівський</w:t>
      </w:r>
      <w:proofErr w:type="spellEnd"/>
      <w:r w:rsidRPr="00D23431">
        <w:rPr>
          <w:b/>
        </w:rPr>
        <w:t xml:space="preserve"> селищний голова                                                  </w:t>
      </w:r>
      <w:r w:rsidR="00C95F45" w:rsidRPr="00D23431">
        <w:rPr>
          <w:b/>
        </w:rPr>
        <w:t>Світлана ТИЛИК</w:t>
      </w:r>
    </w:p>
    <w:sectPr w:rsidR="003556E4" w:rsidRPr="00D23431" w:rsidSect="00083DB3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43626"/>
    <w:rsid w:val="00083DB3"/>
    <w:rsid w:val="000A2D75"/>
    <w:rsid w:val="000C6326"/>
    <w:rsid w:val="000D12B1"/>
    <w:rsid w:val="001036F4"/>
    <w:rsid w:val="00104D08"/>
    <w:rsid w:val="0013126D"/>
    <w:rsid w:val="00134158"/>
    <w:rsid w:val="00145BE7"/>
    <w:rsid w:val="00146D9A"/>
    <w:rsid w:val="001B609D"/>
    <w:rsid w:val="001B7049"/>
    <w:rsid w:val="00236061"/>
    <w:rsid w:val="00260188"/>
    <w:rsid w:val="0026371D"/>
    <w:rsid w:val="0026599D"/>
    <w:rsid w:val="0027195E"/>
    <w:rsid w:val="002950CC"/>
    <w:rsid w:val="002E2E1D"/>
    <w:rsid w:val="0034050F"/>
    <w:rsid w:val="003556E4"/>
    <w:rsid w:val="003E62B4"/>
    <w:rsid w:val="003F0797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5D0A37"/>
    <w:rsid w:val="005F5B8C"/>
    <w:rsid w:val="00643694"/>
    <w:rsid w:val="00650514"/>
    <w:rsid w:val="00653283"/>
    <w:rsid w:val="006A559D"/>
    <w:rsid w:val="006A62F6"/>
    <w:rsid w:val="006A702F"/>
    <w:rsid w:val="006C3913"/>
    <w:rsid w:val="006D4A6E"/>
    <w:rsid w:val="00702BB5"/>
    <w:rsid w:val="00742EB4"/>
    <w:rsid w:val="00761DC6"/>
    <w:rsid w:val="00762990"/>
    <w:rsid w:val="00774580"/>
    <w:rsid w:val="007B24BF"/>
    <w:rsid w:val="007B77C3"/>
    <w:rsid w:val="007C0F9F"/>
    <w:rsid w:val="007E1D07"/>
    <w:rsid w:val="007E5022"/>
    <w:rsid w:val="008062EE"/>
    <w:rsid w:val="00871D93"/>
    <w:rsid w:val="00893B09"/>
    <w:rsid w:val="008B292D"/>
    <w:rsid w:val="008B2C79"/>
    <w:rsid w:val="008C4407"/>
    <w:rsid w:val="008D0482"/>
    <w:rsid w:val="008D13D9"/>
    <w:rsid w:val="008E545C"/>
    <w:rsid w:val="009201D8"/>
    <w:rsid w:val="00944EC1"/>
    <w:rsid w:val="0098238B"/>
    <w:rsid w:val="009A00F6"/>
    <w:rsid w:val="009D12E7"/>
    <w:rsid w:val="009E440D"/>
    <w:rsid w:val="00A035F1"/>
    <w:rsid w:val="00A048FB"/>
    <w:rsid w:val="00A3764A"/>
    <w:rsid w:val="00A443E7"/>
    <w:rsid w:val="00A446AA"/>
    <w:rsid w:val="00A730E7"/>
    <w:rsid w:val="00AB292A"/>
    <w:rsid w:val="00AC2387"/>
    <w:rsid w:val="00AF69C3"/>
    <w:rsid w:val="00B224A0"/>
    <w:rsid w:val="00B37C8D"/>
    <w:rsid w:val="00B5450E"/>
    <w:rsid w:val="00B926A6"/>
    <w:rsid w:val="00BB0F50"/>
    <w:rsid w:val="00BC3605"/>
    <w:rsid w:val="00C80FA1"/>
    <w:rsid w:val="00C95F45"/>
    <w:rsid w:val="00CC1E9C"/>
    <w:rsid w:val="00CC48C6"/>
    <w:rsid w:val="00CC7FED"/>
    <w:rsid w:val="00D23431"/>
    <w:rsid w:val="00D534D4"/>
    <w:rsid w:val="00D55CF7"/>
    <w:rsid w:val="00DC4D1E"/>
    <w:rsid w:val="00DC780A"/>
    <w:rsid w:val="00DE3481"/>
    <w:rsid w:val="00E01243"/>
    <w:rsid w:val="00E10342"/>
    <w:rsid w:val="00E12EED"/>
    <w:rsid w:val="00E17EB0"/>
    <w:rsid w:val="00E313DA"/>
    <w:rsid w:val="00E93EDB"/>
    <w:rsid w:val="00EB3717"/>
    <w:rsid w:val="00EE0E72"/>
    <w:rsid w:val="00EE1F39"/>
    <w:rsid w:val="00EF183C"/>
    <w:rsid w:val="00EF1927"/>
    <w:rsid w:val="00F044C1"/>
    <w:rsid w:val="00F379DB"/>
    <w:rsid w:val="00F4750B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48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10</cp:revision>
  <cp:lastPrinted>2026-06-05T11:05:00Z</cp:lastPrinted>
  <dcterms:created xsi:type="dcterms:W3CDTF">2026-05-25T11:09:00Z</dcterms:created>
  <dcterms:modified xsi:type="dcterms:W3CDTF">2026-06-29T14:10:00Z</dcterms:modified>
</cp:coreProperties>
</file>