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6F14" w14:textId="77777777"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D175849" wp14:editId="53A2AE3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FC72" w14:textId="77777777"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5448ABBC" w14:textId="77777777"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14:paraId="77A64755" w14:textId="77777777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121B1" w14:textId="77777777"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10B8563" w14:textId="77777777"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208FAF5" w14:textId="77777777"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5D907A98" w14:textId="77777777"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C0126" w14:textId="77777777"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84BFCE" w14:textId="0D82E063"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FD337A">
        <w:rPr>
          <w:rFonts w:ascii="Times New Roman" w:eastAsia="Times New Roman" w:hAnsi="Times New Roman"/>
          <w:sz w:val="24"/>
          <w:szCs w:val="24"/>
        </w:rPr>
        <w:t>2</w:t>
      </w:r>
      <w:r w:rsidR="00B062E0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5001E">
        <w:rPr>
          <w:rFonts w:ascii="Times New Roman" w:eastAsia="Times New Roman" w:hAnsi="Times New Roman"/>
          <w:sz w:val="24"/>
          <w:szCs w:val="24"/>
        </w:rPr>
        <w:t xml:space="preserve">травня </w:t>
      </w:r>
      <w:r>
        <w:rPr>
          <w:rFonts w:ascii="Times New Roman" w:eastAsia="Times New Roman" w:hAnsi="Times New Roman"/>
          <w:sz w:val="24"/>
          <w:szCs w:val="24"/>
        </w:rPr>
        <w:t>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D73AC">
        <w:rPr>
          <w:rFonts w:ascii="Times New Roman" w:eastAsia="Times New Roman" w:hAnsi="Times New Roman"/>
          <w:sz w:val="24"/>
          <w:szCs w:val="24"/>
        </w:rPr>
        <w:t>284</w:t>
      </w:r>
    </w:p>
    <w:p w14:paraId="24BF3A19" w14:textId="77777777" w:rsidR="00D12214" w:rsidRPr="006D45A6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14:paraId="57249903" w14:textId="77777777"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20EF051" w14:textId="77777777"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226204E" w14:textId="77777777" w:rsidR="00AD3AFD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14:paraId="0BB211C0" w14:textId="77777777" w:rsidR="00AD3AFD" w:rsidRPr="006D45A6" w:rsidRDefault="00F5001E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Іскри Андрія Володимировича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14:paraId="495FBC2F" w14:textId="77777777" w:rsidR="00E93F64" w:rsidRPr="006D45A6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особи з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інвалід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8C321D7" w14:textId="77777777" w:rsidR="00AD3AFD" w:rsidRPr="006D45A6" w:rsidRDefault="00F5001E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другої</w:t>
      </w:r>
      <w:r w:rsidR="006D45A6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в</w:t>
      </w:r>
      <w:r w:rsidR="00E93F64" w:rsidRPr="006D45A6">
        <w:rPr>
          <w:rFonts w:ascii="Times New Roman" w:eastAsia="Times New Roman" w:hAnsi="Times New Roman"/>
          <w:b/>
          <w:sz w:val="24"/>
          <w:szCs w:val="24"/>
          <w:lang w:eastAsia="ru-RU"/>
        </w:rPr>
        <w:t>наслідок війни</w:t>
      </w:r>
    </w:p>
    <w:p w14:paraId="70F630A9" w14:textId="77777777" w:rsidR="00AD3AFD" w:rsidRPr="006D45A6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B5B177" w14:textId="77777777" w:rsidR="00AD3AFD" w:rsidRPr="006D45A6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65F5A0" w14:textId="2581304B" w:rsidR="00AD3AFD" w:rsidRPr="006D45A6" w:rsidRDefault="00AD3AFD" w:rsidP="00D122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>постановою Кабінету Мін</w:t>
      </w:r>
      <w:r w:rsidR="0007257B" w:rsidRPr="006D45A6">
        <w:rPr>
          <w:rFonts w:ascii="Times New Roman" w:eastAsia="Times New Roman" w:hAnsi="Times New Roman"/>
          <w:sz w:val="24"/>
          <w:szCs w:val="24"/>
          <w:lang w:eastAsia="ru-RU"/>
        </w:rPr>
        <w:t>істрів України від 19 жовтня 201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07257B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Правилами обліку громадян, які потребують поліпшення житлових умов і надання їм жилих приміщень в Українській РСР, затверджених постановою Ра</w:t>
      </w:r>
      <w:r w:rsidR="00D12214"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ди Міністрів УРСР і Укрпрофради від 11 грудня 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1984 року</w:t>
      </w:r>
      <w:r w:rsidR="006D45A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</w:t>
      </w:r>
      <w:r w:rsidR="007D73AC">
        <w:rPr>
          <w:rFonts w:ascii="Times New Roman" w:eastAsia="Times New Roman" w:hAnsi="Times New Roman"/>
          <w:sz w:val="24"/>
          <w:szCs w:val="24"/>
          <w:lang w:eastAsia="ru-RU"/>
        </w:rPr>
        <w:t>27 травня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 xml:space="preserve"> 2026 року № </w:t>
      </w:r>
      <w:r w:rsidR="007D73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45A6">
        <w:rPr>
          <w:rFonts w:ascii="Times New Roman" w:eastAsia="Times New Roman" w:hAnsi="Times New Roman"/>
          <w:sz w:val="24"/>
          <w:szCs w:val="24"/>
          <w:lang w:eastAsia="ru-RU"/>
        </w:rPr>
        <w:t>, виконавчий комітет селищної ради</w:t>
      </w:r>
    </w:p>
    <w:p w14:paraId="2A8CDB56" w14:textId="77777777" w:rsidR="00AD3AFD" w:rsidRPr="006D45A6" w:rsidRDefault="00AD3AFD" w:rsidP="00AD3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C72E68" w14:textId="77777777" w:rsidR="00AD3AFD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14:paraId="11FDFFF5" w14:textId="77777777" w:rsidR="00FD337A" w:rsidRPr="00FD337A" w:rsidRDefault="00FD337A" w:rsidP="00D1221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0C4C4684" w14:textId="3A50A468" w:rsidR="00AD3AFD" w:rsidRPr="006D45A6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, які потребують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Іскру Андрія Володимировича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D45A6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2365D5" w:rsidRPr="006D45A6">
        <w:rPr>
          <w:rFonts w:ascii="Times New Roman" w:eastAsia="Times New Roman" w:hAnsi="Times New Roman"/>
          <w:sz w:val="24"/>
          <w:szCs w:val="24"/>
          <w:lang w:eastAsia="uk-UA"/>
        </w:rPr>
        <w:t>12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uk-UA"/>
        </w:rPr>
        <w:t>вересня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199</w:t>
      </w:r>
      <w:r w:rsidR="002365D5" w:rsidRPr="006D45A6">
        <w:rPr>
          <w:rFonts w:ascii="Times New Roman" w:eastAsia="Times New Roman" w:hAnsi="Times New Roman"/>
          <w:sz w:val="24"/>
          <w:szCs w:val="24"/>
          <w:lang w:eastAsia="uk-UA"/>
        </w:rPr>
        <w:t>9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>особ</w:t>
      </w:r>
      <w:r w:rsidR="00FD337A"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з 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>інвалід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другої</w:t>
      </w:r>
      <w:r w:rsidR="006D45A6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в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>наслідок війни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6539FDCF" w14:textId="77777777" w:rsidR="00AD3AFD" w:rsidRPr="006D45A6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6D45A6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F5001E" w:rsidRPr="006D45A6">
        <w:rPr>
          <w:rFonts w:ascii="Times New Roman" w:eastAsia="Times New Roman" w:hAnsi="Times New Roman"/>
          <w:sz w:val="24"/>
          <w:szCs w:val="24"/>
          <w:lang w:eastAsia="uk-UA"/>
        </w:rPr>
        <w:t>Іскру Андрія Володимировича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6D45A6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6D45A6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14:paraId="7CCACF74" w14:textId="77777777"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0B858C81" w14:textId="77777777"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1D6BF1FA" w14:textId="77777777" w:rsidR="00AD3AFD" w:rsidRPr="006D45A6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512ED7BD" w14:textId="77777777" w:rsidR="00A81C4F" w:rsidRPr="006D45A6" w:rsidRDefault="00AD3AFD">
      <w:pPr>
        <w:rPr>
          <w:sz w:val="24"/>
          <w:szCs w:val="24"/>
        </w:rPr>
      </w:pPr>
      <w:r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6D45A6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6D45A6">
        <w:rPr>
          <w:rFonts w:ascii="Times New Roman" w:eastAsia="Times New Roman" w:hAnsi="Times New Roman"/>
          <w:b/>
          <w:sz w:val="24"/>
          <w:szCs w:val="24"/>
          <w:lang w:eastAsia="uk-UA"/>
        </w:rPr>
        <w:t>Світлана ТИЛИК</w:t>
      </w:r>
    </w:p>
    <w:sectPr w:rsidR="00A81C4F" w:rsidRPr="006D45A6" w:rsidSect="00F5001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6E"/>
    <w:rsid w:val="0007257B"/>
    <w:rsid w:val="000F29A8"/>
    <w:rsid w:val="002365D5"/>
    <w:rsid w:val="002902F5"/>
    <w:rsid w:val="0047206E"/>
    <w:rsid w:val="005B72C6"/>
    <w:rsid w:val="006D45A6"/>
    <w:rsid w:val="00715090"/>
    <w:rsid w:val="007D73AC"/>
    <w:rsid w:val="00A81C4F"/>
    <w:rsid w:val="00AD3AFD"/>
    <w:rsid w:val="00B062E0"/>
    <w:rsid w:val="00CE3847"/>
    <w:rsid w:val="00D12214"/>
    <w:rsid w:val="00E330E9"/>
    <w:rsid w:val="00E93F64"/>
    <w:rsid w:val="00F5001E"/>
    <w:rsid w:val="00F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A0DB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I</cp:lastModifiedBy>
  <cp:revision>15</cp:revision>
  <dcterms:created xsi:type="dcterms:W3CDTF">2026-04-09T06:20:00Z</dcterms:created>
  <dcterms:modified xsi:type="dcterms:W3CDTF">2026-05-27T12:47:00Z</dcterms:modified>
</cp:coreProperties>
</file>