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153"/>
        <w:gridCol w:w="1550"/>
        <w:gridCol w:w="1427"/>
        <w:gridCol w:w="1984"/>
      </w:tblGrid>
      <w:tr w:rsidR="003556E4" w:rsidRPr="00A6282C" w:rsidTr="006522F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6522F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6522F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5634B4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5634B4">
              <w:t>28</w:t>
            </w:r>
          </w:p>
        </w:tc>
      </w:tr>
      <w:tr w:rsidR="003556E4" w:rsidRPr="00443E92" w:rsidTr="006522F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6522FB">
        <w:trPr>
          <w:trHeight w:val="114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6522FB" w:rsidRPr="006522FB">
              <w:rPr>
                <w:rFonts w:cs="Times New Roman"/>
                <w:b/>
                <w:bCs/>
                <w:szCs w:val="24"/>
              </w:rPr>
              <w:t>затвердження технічної документації із землеустрою та передачу у власність земельної ділянки громадянці Біденко Тамарі Миколаївні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5634B4" w:rsidRPr="00643694">
        <w:rPr>
          <w:rFonts w:cs="Times New Roman"/>
          <w:szCs w:val="24"/>
        </w:rPr>
        <w:t>заяву</w:t>
      </w:r>
      <w:r w:rsidR="005634B4">
        <w:rPr>
          <w:rFonts w:cs="Times New Roman"/>
          <w:szCs w:val="24"/>
        </w:rPr>
        <w:t xml:space="preserve"> громадянки Біденко Тамари Миколаївни </w:t>
      </w:r>
      <w:r w:rsidR="005634B4" w:rsidRPr="00643694">
        <w:rPr>
          <w:rFonts w:cs="Times New Roman"/>
          <w:szCs w:val="24"/>
        </w:rPr>
        <w:t xml:space="preserve">від </w:t>
      </w:r>
      <w:r w:rsidR="005634B4">
        <w:rPr>
          <w:rFonts w:cs="Times New Roman"/>
          <w:szCs w:val="24"/>
        </w:rPr>
        <w:t>01.04.2026</w:t>
      </w:r>
      <w:r w:rsidR="005634B4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6522FB" w:rsidRPr="00EA3615">
        <w:rPr>
          <w:rFonts w:cs="Times New Roman"/>
          <w:bCs/>
          <w:szCs w:val="24"/>
        </w:rPr>
        <w:t>затвердження технічної документації із землеустрою та передачу у власність земельної ділянки громадянці Біденко Тамарі Миколаївні</w:t>
      </w:r>
      <w:r w:rsidR="006522FB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6522FB" w:rsidRPr="00EA3615">
        <w:rPr>
          <w:rFonts w:cs="Times New Roman"/>
          <w:bCs/>
          <w:szCs w:val="24"/>
        </w:rPr>
        <w:t>затвердження технічної документації із землеустрою та передачу у власність земельної ділянки громадянці Біденко Тамарі Миколаївні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759FF-8C7D-4533-A3A8-3434F02B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2026-04-17T09:36:00Z</dcterms:created>
  <dcterms:modified xsi:type="dcterms:W3CDTF">2026-04-20T08:10:00Z</dcterms:modified>
</cp:coreProperties>
</file>