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847"/>
        <w:gridCol w:w="1569"/>
        <w:gridCol w:w="1427"/>
        <w:gridCol w:w="1256"/>
      </w:tblGrid>
      <w:tr w:rsidR="003556E4" w:rsidRPr="00A6282C" w:rsidTr="00913DE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913DE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913D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  <w:r w:rsidR="00913DEE">
              <w:t>№ 616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40522" w:rsidP="00913DEE">
            <w:pPr>
              <w:pStyle w:val="10"/>
            </w:pPr>
            <w:r>
              <w:t xml:space="preserve">            </w:t>
            </w:r>
          </w:p>
        </w:tc>
      </w:tr>
      <w:tr w:rsidR="003556E4" w:rsidRPr="00443E92" w:rsidTr="00913DE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913DEE">
        <w:trPr>
          <w:trHeight w:val="114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B24FF8" w:rsidRPr="00B24FF8">
              <w:rPr>
                <w:b/>
              </w:rPr>
              <w:t xml:space="preserve">затвердження технічних документацій з нормативної грошової оцінки земельних </w:t>
            </w:r>
            <w:r w:rsidR="00B24FF8">
              <w:rPr>
                <w:b/>
              </w:rPr>
              <w:t xml:space="preserve"> </w:t>
            </w:r>
            <w:r w:rsidR="00B24FF8" w:rsidRPr="00B24FF8">
              <w:rPr>
                <w:b/>
              </w:rPr>
              <w:t>ділянок з кадастровими номерами 3524984800:02:000:0805, 3524984800:02:000:0808 та 3524983000:02:000:0343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543F59">
        <w:t xml:space="preserve">розглянувши </w:t>
      </w:r>
      <w:r w:rsidR="00913DEE" w:rsidRPr="00643694">
        <w:rPr>
          <w:rFonts w:cs="Times New Roman"/>
          <w:szCs w:val="24"/>
        </w:rPr>
        <w:t xml:space="preserve">заяву </w:t>
      </w:r>
      <w:r w:rsidR="00913DEE">
        <w:rPr>
          <w:rFonts w:cs="Times New Roman"/>
          <w:szCs w:val="24"/>
        </w:rPr>
        <w:t xml:space="preserve">директора ТОВ «ЕТГ ВІТРОПАРК 1» Євгена </w:t>
      </w:r>
      <w:proofErr w:type="spellStart"/>
      <w:r w:rsidR="00913DEE">
        <w:rPr>
          <w:rFonts w:cs="Times New Roman"/>
          <w:szCs w:val="24"/>
        </w:rPr>
        <w:t>Франчика</w:t>
      </w:r>
      <w:proofErr w:type="spellEnd"/>
      <w:r w:rsidR="00913DEE">
        <w:rPr>
          <w:rFonts w:cs="Times New Roman"/>
          <w:szCs w:val="24"/>
        </w:rPr>
        <w:t xml:space="preserve"> від 11.03.2026</w:t>
      </w:r>
      <w:r w:rsidR="00913DEE" w:rsidRPr="00643694">
        <w:rPr>
          <w:rFonts w:cs="Times New Roman"/>
          <w:szCs w:val="24"/>
        </w:rPr>
        <w:t xml:space="preserve">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291EDD" w:rsidRDefault="00055DB7" w:rsidP="009B6B9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543F59" w:rsidRPr="00947FD4" w:rsidRDefault="00543F59" w:rsidP="009B6B9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913DEE">
        <w:t xml:space="preserve">затвердження технічних документацій з нормативної грошової оцінки земельних ділянок з кадастровими номерами 3524984800:02:000:0805, 3524984800:02:000:0808 та 3524983000:02:000:0343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672F19">
        <w:t xml:space="preserve">Про </w:t>
      </w:r>
      <w:r w:rsidR="00913DEE">
        <w:t>затвердження технічних документацій з нормативної грошової оцінки земельних ділянок з кадастровими номерами 3524984800:02:000:0805, 3524984800:02:000:0808 та 3524983000:02:000:0343</w:t>
      </w:r>
      <w:r w:rsidR="00215AD7">
        <w:rPr>
          <w:rStyle w:val="aa"/>
          <w:rFonts w:eastAsiaTheme="minorHAnsi"/>
          <w:bCs/>
        </w:rPr>
        <w:t>»</w:t>
      </w:r>
      <w:r w:rsidR="009B6B9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59725D" w:rsidRDefault="0059725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7F5FD0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4C5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522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5568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1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0C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AD7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C41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81C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3F59"/>
    <w:rsid w:val="00544111"/>
    <w:rsid w:val="00545A3F"/>
    <w:rsid w:val="00545DE0"/>
    <w:rsid w:val="00546086"/>
    <w:rsid w:val="00546182"/>
    <w:rsid w:val="005462DF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03F7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9725D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E5F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7B2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2F19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5FD0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1E7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670F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6B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3DEE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67C1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4E9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6B94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77AB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5A9"/>
    <w:rsid w:val="00AB361D"/>
    <w:rsid w:val="00AB3AB2"/>
    <w:rsid w:val="00AB4BF0"/>
    <w:rsid w:val="00AB7C94"/>
    <w:rsid w:val="00AC00E1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4FF8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5985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65F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011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C66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4EF2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14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7E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96E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048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F1FB-6260-42B3-A94E-BF059248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2026-04-03T12:21:00Z</dcterms:created>
  <dcterms:modified xsi:type="dcterms:W3CDTF">2026-04-08T05:26:00Z</dcterms:modified>
</cp:coreProperties>
</file>