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280"/>
        <w:gridCol w:w="1569"/>
        <w:gridCol w:w="1427"/>
        <w:gridCol w:w="1823"/>
      </w:tblGrid>
      <w:tr w:rsidR="003556E4" w:rsidRPr="00A6282C" w:rsidTr="00EB48B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EB48B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B48B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A61380">
            <w:pPr>
              <w:pStyle w:val="10"/>
            </w:pPr>
            <w:r>
              <w:t xml:space="preserve">           № 55</w:t>
            </w:r>
            <w:r w:rsidR="00A61380">
              <w:t>5</w:t>
            </w:r>
          </w:p>
        </w:tc>
      </w:tr>
      <w:tr w:rsidR="003556E4" w:rsidRPr="00443E92" w:rsidTr="00EB48B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B48B8">
        <w:trPr>
          <w:trHeight w:val="11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EB48B8" w:rsidRPr="00EB48B8">
              <w:rPr>
                <w:b/>
              </w:rPr>
              <w:t>заключний звіт про виконання програми розширення інформаційного простору Петрівської селищної територіальної громади на 2023 – 2025 роки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21678">
        <w:t>Тетя</w:t>
      </w:r>
      <w:r w:rsidR="005711FC">
        <w:t>ни</w:t>
      </w:r>
      <w:r w:rsidR="00965FD1">
        <w:t xml:space="preserve"> </w:t>
      </w:r>
      <w:r w:rsidR="00521678">
        <w:t>БІДЕНКО</w:t>
      </w:r>
      <w:r w:rsidR="00C84268">
        <w:t xml:space="preserve">, </w:t>
      </w:r>
      <w:r w:rsidR="00521678" w:rsidRPr="00521678">
        <w:t>головн</w:t>
      </w:r>
      <w:r w:rsidR="00521678">
        <w:t>ого</w:t>
      </w:r>
      <w:r w:rsidR="00521678" w:rsidRPr="00521678">
        <w:t xml:space="preserve"> редактор</w:t>
      </w:r>
      <w:r w:rsidR="00521678">
        <w:t>а</w:t>
      </w:r>
      <w:r w:rsidR="00521678" w:rsidRPr="00521678">
        <w:t xml:space="preserve"> комунального закладу «Радіо «Голос </w:t>
      </w:r>
      <w:proofErr w:type="spellStart"/>
      <w:r w:rsidR="00521678" w:rsidRPr="00521678">
        <w:t>Петрівщини</w:t>
      </w:r>
      <w:proofErr w:type="spellEnd"/>
      <w:r w:rsidR="00521678" w:rsidRPr="00521678">
        <w:t>»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06233">
        <w:t>заключний звіт про виконання програми розширення інформаційного простору Петрівської селищної територіальної громади на 2023 – 2025 роки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206233">
        <w:t>заключний звіт про виконання програми розширення інформаційного простору Петрівської селищної територіальної громади на 2023 – 2025 роки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C25F4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233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5F4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A8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3D46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80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48B8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1CD46-7820-43CB-A016-CF22302D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2026-04-01T12:51:00Z</dcterms:created>
  <dcterms:modified xsi:type="dcterms:W3CDTF">2026-04-08T05:00:00Z</dcterms:modified>
</cp:coreProperties>
</file>