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9E028B" w14:textId="77777777" w:rsidR="00707808" w:rsidRPr="006F2162" w:rsidRDefault="00707808" w:rsidP="00707808">
      <w:pPr>
        <w:rPr>
          <w:lang w:val="ru-RU"/>
        </w:rPr>
      </w:pPr>
    </w:p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707808" w14:paraId="705ECB59" w14:textId="77777777" w:rsidTr="008D11B1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ED46650" w14:textId="56288C72" w:rsidR="00707808" w:rsidRDefault="00C213A0" w:rsidP="008D11B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  <w:r w:rsidR="00707808">
              <w:rPr>
                <w:sz w:val="28"/>
                <w:szCs w:val="28"/>
              </w:rPr>
              <w:t xml:space="preserve"> СЕСІЯ </w:t>
            </w:r>
          </w:p>
          <w:p w14:paraId="4565E068" w14:textId="77777777" w:rsidR="00707808" w:rsidRDefault="00707808" w:rsidP="008D11B1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ВОСЬМОГО СКЛИКАННЯ</w:t>
            </w:r>
          </w:p>
        </w:tc>
      </w:tr>
      <w:tr w:rsidR="00707808" w14:paraId="04816006" w14:textId="77777777" w:rsidTr="008D11B1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ABFFCD" w14:textId="19A0F2FB" w:rsidR="00707808" w:rsidRDefault="00462900" w:rsidP="008D11B1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707808">
              <w:rPr>
                <w:b/>
                <w:sz w:val="28"/>
                <w:szCs w:val="28"/>
              </w:rPr>
              <w:t>РІШЕННЯ</w:t>
            </w:r>
          </w:p>
        </w:tc>
      </w:tr>
      <w:tr w:rsidR="00707808" w14:paraId="5EEC5801" w14:textId="77777777" w:rsidTr="008D11B1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4D8617" w14:textId="77777777" w:rsidR="00707808" w:rsidRDefault="00707808" w:rsidP="008D11B1">
            <w:pPr>
              <w:pStyle w:val="10"/>
            </w:pPr>
            <w: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1E1E3D" w14:textId="11FEF367" w:rsidR="00707808" w:rsidRDefault="00C213A0" w:rsidP="00AE330C">
            <w:pPr>
              <w:pStyle w:val="10"/>
            </w:pPr>
            <w:r>
              <w:t>____</w:t>
            </w:r>
            <w:r w:rsidR="00707808">
              <w:t xml:space="preserve"> </w:t>
            </w:r>
            <w:r w:rsidR="00AD17CA">
              <w:t>_________</w:t>
            </w:r>
            <w:r w:rsidR="00707808">
              <w:t xml:space="preserve"> 202</w:t>
            </w:r>
            <w:r w:rsidR="00AE330C">
              <w:t>6</w:t>
            </w:r>
            <w:r w:rsidR="00707808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7AC3A1" w14:textId="77777777" w:rsidR="00707808" w:rsidRDefault="00707808" w:rsidP="008D11B1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AFDD8A" w14:textId="77777777" w:rsidR="00707808" w:rsidRDefault="00707808" w:rsidP="008D11B1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D2E01C" w14:textId="4F4C7738" w:rsidR="00707808" w:rsidRPr="00432837" w:rsidRDefault="00C213A0" w:rsidP="008D11B1">
            <w:pPr>
              <w:pStyle w:val="10"/>
            </w:pPr>
            <w:r>
              <w:t>__________</w:t>
            </w:r>
          </w:p>
        </w:tc>
      </w:tr>
      <w:tr w:rsidR="00707808" w14:paraId="0B00216D" w14:textId="77777777" w:rsidTr="008D11B1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F9034B" w14:textId="74D6913E" w:rsidR="00707808" w:rsidRDefault="00462900" w:rsidP="008D11B1">
            <w:pPr>
              <w:pStyle w:val="10"/>
              <w:jc w:val="center"/>
            </w:pPr>
            <w:r>
              <w:t>селище</w:t>
            </w:r>
            <w:r w:rsidR="00707808">
              <w:t xml:space="preserve"> Петрове</w:t>
            </w:r>
          </w:p>
        </w:tc>
      </w:tr>
    </w:tbl>
    <w:p w14:paraId="3563B9F9" w14:textId="77777777" w:rsidR="00BC3781" w:rsidRDefault="00650514" w:rsidP="00E85CB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BC3781">
        <w:rPr>
          <w:b/>
          <w:szCs w:val="24"/>
        </w:rPr>
        <w:t>надання дозволу на розроблення</w:t>
      </w:r>
    </w:p>
    <w:p w14:paraId="5EE95196" w14:textId="77777777" w:rsidR="00BC3781" w:rsidRDefault="00BC3781" w:rsidP="00E85CB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проекту землеустрою щодо відведення </w:t>
      </w:r>
    </w:p>
    <w:p w14:paraId="1EED12A1" w14:textId="0A183D03" w:rsidR="002F3651" w:rsidRDefault="00BC3781" w:rsidP="00E85CB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земельних ділянок з метою встановлення</w:t>
      </w:r>
    </w:p>
    <w:p w14:paraId="1D048E4B" w14:textId="74A0101E" w:rsidR="00E85CB6" w:rsidRDefault="00AC0C02" w:rsidP="00BC3781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земельн</w:t>
      </w:r>
      <w:r w:rsidR="00C213A0">
        <w:rPr>
          <w:b/>
          <w:szCs w:val="24"/>
        </w:rPr>
        <w:t>о</w:t>
      </w:r>
      <w:r w:rsidR="00BC3781">
        <w:rPr>
          <w:b/>
          <w:szCs w:val="24"/>
        </w:rPr>
        <w:t>го</w:t>
      </w:r>
      <w:r>
        <w:rPr>
          <w:b/>
          <w:szCs w:val="24"/>
        </w:rPr>
        <w:t xml:space="preserve"> сервітуту </w:t>
      </w:r>
    </w:p>
    <w:p w14:paraId="52D39735" w14:textId="77777777" w:rsidR="00E85CB6" w:rsidRDefault="00E85CB6" w:rsidP="00650514">
      <w:pPr>
        <w:spacing w:line="240" w:lineRule="auto"/>
        <w:rPr>
          <w:b/>
          <w:szCs w:val="24"/>
        </w:rPr>
      </w:pPr>
    </w:p>
    <w:p w14:paraId="1A5C9C6E" w14:textId="04DDAAC6" w:rsidR="00650514" w:rsidRPr="00643694" w:rsidRDefault="00707808" w:rsidP="00707808">
      <w:pPr>
        <w:spacing w:line="240" w:lineRule="auto"/>
        <w:ind w:firstLine="851"/>
        <w:rPr>
          <w:rFonts w:cs="Times New Roman"/>
          <w:b/>
          <w:szCs w:val="24"/>
        </w:rPr>
      </w:pPr>
      <w:r w:rsidRPr="009C1773">
        <w:rPr>
          <w:rFonts w:cs="Times New Roman"/>
          <w:szCs w:val="24"/>
        </w:rPr>
        <w:t xml:space="preserve">Розглянувши пропозицію Петрівського </w:t>
      </w:r>
      <w:r>
        <w:rPr>
          <w:rFonts w:cs="Times New Roman"/>
          <w:szCs w:val="24"/>
        </w:rPr>
        <w:t xml:space="preserve">селищного голови Світлани </w:t>
      </w:r>
      <w:r w:rsidR="00462900">
        <w:rPr>
          <w:rFonts w:cs="Times New Roman"/>
          <w:szCs w:val="24"/>
        </w:rPr>
        <w:t>ТИЛИК</w:t>
      </w:r>
      <w:r>
        <w:rPr>
          <w:rFonts w:cs="Times New Roman"/>
          <w:szCs w:val="24"/>
        </w:rPr>
        <w:t xml:space="preserve"> від </w:t>
      </w:r>
      <w:r>
        <w:rPr>
          <w:rFonts w:cs="Times New Roman"/>
          <w:szCs w:val="24"/>
        </w:rPr>
        <w:br/>
      </w:r>
      <w:r w:rsidR="00C213A0">
        <w:rPr>
          <w:rFonts w:cs="Times New Roman"/>
          <w:szCs w:val="24"/>
        </w:rPr>
        <w:t>__________</w:t>
      </w:r>
      <w:r>
        <w:rPr>
          <w:rFonts w:cs="Times New Roman"/>
          <w:szCs w:val="24"/>
        </w:rPr>
        <w:t xml:space="preserve"> року № </w:t>
      </w:r>
      <w:r w:rsidR="00C213A0">
        <w:rPr>
          <w:rFonts w:cs="Times New Roman"/>
          <w:szCs w:val="24"/>
        </w:rPr>
        <w:t>________</w:t>
      </w:r>
      <w:r w:rsidR="00650514" w:rsidRPr="00643694">
        <w:rPr>
          <w:rFonts w:cs="Times New Roman"/>
          <w:szCs w:val="24"/>
        </w:rPr>
        <w:t xml:space="preserve">, </w:t>
      </w:r>
      <w:r w:rsidR="00E85CB6">
        <w:rPr>
          <w:rFonts w:cs="Times New Roman"/>
          <w:szCs w:val="24"/>
        </w:rPr>
        <w:t xml:space="preserve">клопотання </w:t>
      </w:r>
      <w:r w:rsidR="00BC3781">
        <w:rPr>
          <w:rFonts w:cs="Times New Roman"/>
          <w:szCs w:val="24"/>
        </w:rPr>
        <w:t xml:space="preserve">директора </w:t>
      </w:r>
      <w:r w:rsidR="00E85CB6">
        <w:rPr>
          <w:rFonts w:cs="Times New Roman"/>
          <w:szCs w:val="24"/>
        </w:rPr>
        <w:t>ТОВ «Розвиток Побужжя»</w:t>
      </w:r>
      <w:r w:rsidR="00BC3781">
        <w:rPr>
          <w:rFonts w:cs="Times New Roman"/>
          <w:szCs w:val="24"/>
        </w:rPr>
        <w:t xml:space="preserve"> </w:t>
      </w:r>
      <w:proofErr w:type="spellStart"/>
      <w:r w:rsidR="00BC3781">
        <w:rPr>
          <w:rFonts w:cs="Times New Roman"/>
          <w:szCs w:val="24"/>
        </w:rPr>
        <w:t>Місютинського</w:t>
      </w:r>
      <w:proofErr w:type="spellEnd"/>
      <w:r w:rsidR="00BC3781">
        <w:rPr>
          <w:rFonts w:cs="Times New Roman"/>
          <w:szCs w:val="24"/>
        </w:rPr>
        <w:t xml:space="preserve"> Віталія Вікторовича</w:t>
      </w:r>
      <w:r w:rsidR="00E85CB6">
        <w:rPr>
          <w:rFonts w:cs="Times New Roman"/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AE330C">
        <w:rPr>
          <w:rFonts w:cs="Times New Roman"/>
          <w:szCs w:val="24"/>
        </w:rPr>
        <w:t>13</w:t>
      </w:r>
      <w:r w:rsidR="00BC3781">
        <w:rPr>
          <w:rFonts w:cs="Times New Roman"/>
          <w:szCs w:val="24"/>
        </w:rPr>
        <w:t xml:space="preserve"> </w:t>
      </w:r>
      <w:r w:rsidR="00AE330C">
        <w:rPr>
          <w:rFonts w:cs="Times New Roman"/>
          <w:szCs w:val="24"/>
        </w:rPr>
        <w:t>травня</w:t>
      </w:r>
      <w:r w:rsidR="00BC3781">
        <w:rPr>
          <w:rFonts w:cs="Times New Roman"/>
          <w:szCs w:val="24"/>
        </w:rPr>
        <w:t xml:space="preserve"> 202</w:t>
      </w:r>
      <w:r w:rsidR="00AE330C">
        <w:rPr>
          <w:rFonts w:cs="Times New Roman"/>
          <w:szCs w:val="24"/>
        </w:rPr>
        <w:t>6</w:t>
      </w:r>
      <w:r w:rsidR="00E85CB6">
        <w:rPr>
          <w:rFonts w:cs="Times New Roman"/>
          <w:szCs w:val="24"/>
        </w:rPr>
        <w:t xml:space="preserve"> року </w:t>
      </w:r>
      <w:r w:rsidR="00E85CB6" w:rsidRPr="00BC3781">
        <w:rPr>
          <w:rFonts w:cs="Times New Roman"/>
          <w:szCs w:val="24"/>
        </w:rPr>
        <w:t xml:space="preserve">№ </w:t>
      </w:r>
      <w:r w:rsidR="00AE330C">
        <w:rPr>
          <w:rFonts w:cs="Times New Roman"/>
          <w:szCs w:val="24"/>
        </w:rPr>
        <w:t>1652/3</w:t>
      </w:r>
      <w:r w:rsidR="00BC3781">
        <w:rPr>
          <w:rFonts w:cs="Times New Roman"/>
          <w:i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ст. 26 Закону України «Про місцеве 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>самоврядування в Україні»,</w:t>
      </w:r>
      <w:r w:rsidR="002F365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BC3781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 xml:space="preserve"> 12</w:t>
      </w:r>
      <w:r w:rsidR="0003159E" w:rsidRPr="0003159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C378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>66</w:t>
      </w:r>
      <w:r w:rsidR="0003159E" w:rsidRPr="0003159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 xml:space="preserve"> 98</w:t>
      </w:r>
      <w:r w:rsidR="0003159E" w:rsidRPr="0003159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C378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>99</w:t>
      </w:r>
      <w:r w:rsidR="0003159E" w:rsidRPr="0003159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C378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>100</w:t>
      </w:r>
      <w:r w:rsidR="0003159E" w:rsidRPr="0003159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 xml:space="preserve"> 1</w:t>
      </w:r>
      <w:r w:rsidR="00FD3CC7">
        <w:rPr>
          <w:rStyle w:val="Bodytext2"/>
          <w:rFonts w:ascii="Times New Roman" w:hAnsi="Times New Roman" w:cs="Times New Roman"/>
          <w:sz w:val="24"/>
          <w:szCs w:val="24"/>
        </w:rPr>
        <w:t>01</w:t>
      </w:r>
      <w:r w:rsidR="00FD3CC7" w:rsidRPr="00FD3CC7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FD3CC7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FD3CC7" w:rsidRPr="00FD3CC7">
        <w:rPr>
          <w:rStyle w:val="rvts9"/>
          <w:bCs/>
          <w:color w:val="333333"/>
          <w:shd w:val="clear" w:color="auto" w:fill="FFFFFF"/>
        </w:rPr>
        <w:t>124</w:t>
      </w:r>
      <w:r w:rsidR="00FD3CC7" w:rsidRPr="006421A5">
        <w:rPr>
          <w:rStyle w:val="rvts37"/>
          <w:b/>
          <w:bCs/>
          <w:color w:val="333333"/>
          <w:sz w:val="22"/>
          <w:shd w:val="clear" w:color="auto" w:fill="FFFFFF"/>
          <w:vertAlign w:val="superscript"/>
        </w:rPr>
        <w:t>1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</w:t>
      </w:r>
      <w:r w:rsidR="00410306">
        <w:rPr>
          <w:rFonts w:eastAsia="MS Mincho" w:cs="Times New Roman"/>
          <w:szCs w:val="24"/>
          <w:lang w:eastAsia="ru-RU"/>
        </w:rPr>
        <w:t xml:space="preserve">риватизації майна, житла, землі </w:t>
      </w:r>
      <w:r>
        <w:rPr>
          <w:rFonts w:eastAsia="MS Mincho" w:cs="Times New Roman"/>
          <w:szCs w:val="24"/>
          <w:lang w:eastAsia="ru-RU"/>
        </w:rPr>
        <w:t xml:space="preserve">від </w:t>
      </w:r>
      <w:r w:rsidR="00C213A0">
        <w:rPr>
          <w:rFonts w:eastAsia="MS Mincho" w:cs="Times New Roman"/>
          <w:szCs w:val="24"/>
          <w:lang w:eastAsia="ru-RU"/>
        </w:rPr>
        <w:t>_______</w:t>
      </w:r>
      <w:r w:rsidR="00462900">
        <w:rPr>
          <w:rFonts w:eastAsia="MS Mincho" w:cs="Times New Roman"/>
          <w:szCs w:val="24"/>
          <w:lang w:eastAsia="ru-RU"/>
        </w:rPr>
        <w:t>,</w:t>
      </w:r>
      <w:r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14:paraId="6DE9E912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419F51D2" w14:textId="77777777" w:rsidR="00650514" w:rsidRDefault="00707808" w:rsidP="00707808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14:paraId="1812CFEA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0DFBADAD" w14:textId="7D9D61BD" w:rsidR="00CF1128" w:rsidRDefault="00C672FE" w:rsidP="00C213A0">
      <w:pPr>
        <w:spacing w:line="240" w:lineRule="auto"/>
        <w:ind w:firstLine="567"/>
        <w:rPr>
          <w:szCs w:val="24"/>
        </w:rPr>
      </w:pPr>
      <w:r>
        <w:rPr>
          <w:szCs w:val="24"/>
        </w:rPr>
        <w:t xml:space="preserve">1. </w:t>
      </w:r>
      <w:r w:rsidR="00BC3781">
        <w:rPr>
          <w:szCs w:val="24"/>
        </w:rPr>
        <w:t>Надати</w:t>
      </w:r>
      <w:r w:rsidR="006835A4">
        <w:rPr>
          <w:szCs w:val="24"/>
        </w:rPr>
        <w:t xml:space="preserve"> </w:t>
      </w:r>
      <w:r w:rsidR="00BC3781">
        <w:rPr>
          <w:szCs w:val="24"/>
        </w:rPr>
        <w:t>Товариству з обмеженою відповідальністю</w:t>
      </w:r>
      <w:r w:rsidR="006835A4">
        <w:rPr>
          <w:szCs w:val="24"/>
        </w:rPr>
        <w:t xml:space="preserve"> «Розвиток Побужжя»</w:t>
      </w:r>
      <w:r w:rsidR="00BC3781">
        <w:rPr>
          <w:szCs w:val="24"/>
        </w:rPr>
        <w:t xml:space="preserve"> </w:t>
      </w:r>
      <w:r w:rsidR="00462900">
        <w:rPr>
          <w:szCs w:val="24"/>
        </w:rPr>
        <w:t xml:space="preserve">               </w:t>
      </w:r>
      <w:r w:rsidR="00BC3781">
        <w:rPr>
          <w:szCs w:val="24"/>
        </w:rPr>
        <w:t xml:space="preserve">(код ЄДРПОУ 42462035) дозвіл на розроблення проекту землеустрою щодо відведення земельних ділянок комунальної власності, за межами населених пунктів на території Петрівської селищної територіальної громади Олександрійського району Кіровоградської області орієнтовною </w:t>
      </w:r>
      <w:r w:rsidR="00AD17CA">
        <w:rPr>
          <w:szCs w:val="24"/>
        </w:rPr>
        <w:t xml:space="preserve">загальною </w:t>
      </w:r>
      <w:r w:rsidR="00BC3781" w:rsidRPr="00BC3781">
        <w:rPr>
          <w:rFonts w:cs="Times New Roman"/>
          <w:bCs/>
          <w:color w:val="000000" w:themeColor="text1"/>
          <w:szCs w:val="24"/>
        </w:rPr>
        <w:t xml:space="preserve">площею </w:t>
      </w:r>
      <w:r w:rsidR="00AE330C">
        <w:rPr>
          <w:rFonts w:cs="Times New Roman"/>
          <w:bCs/>
          <w:color w:val="000000" w:themeColor="text1"/>
          <w:szCs w:val="24"/>
        </w:rPr>
        <w:t>1</w:t>
      </w:r>
      <w:r w:rsidR="00BC3781" w:rsidRPr="00BC3781">
        <w:rPr>
          <w:rFonts w:cs="Times New Roman"/>
          <w:bCs/>
          <w:color w:val="000000" w:themeColor="text1"/>
          <w:szCs w:val="24"/>
        </w:rPr>
        <w:t>,</w:t>
      </w:r>
      <w:r w:rsidR="00AE330C">
        <w:rPr>
          <w:rFonts w:cs="Times New Roman"/>
          <w:bCs/>
          <w:color w:val="000000" w:themeColor="text1"/>
          <w:szCs w:val="24"/>
        </w:rPr>
        <w:t>5</w:t>
      </w:r>
      <w:r w:rsidR="00BC3781" w:rsidRPr="00BC3781">
        <w:rPr>
          <w:rFonts w:cs="Times New Roman"/>
          <w:bCs/>
          <w:color w:val="000000" w:themeColor="text1"/>
          <w:szCs w:val="24"/>
        </w:rPr>
        <w:t>000 га з метою встановлення земельного сервітуту на право на користування земельною ділянкою для потреб геологічного вивчення, у тому числі дослідно-промислової розробки, корисних копалин з подальшим видобуванням корисних копалин (промислової розробки родовищ) загальнодержавного та місцевого значення та (або) для видобування корисних копалин загальнодержавного та місцевого значення з правом будівництва та розміщення споруд/об’єктів, пов’язаних із зазначеним видом діяльності</w:t>
      </w:r>
      <w:r w:rsidR="00BC3781">
        <w:rPr>
          <w:rFonts w:cs="Times New Roman"/>
          <w:bCs/>
          <w:color w:val="000000" w:themeColor="text1"/>
          <w:szCs w:val="24"/>
        </w:rPr>
        <w:t>, на строк дії спеціального дозволу на користування надрами від 13</w:t>
      </w:r>
      <w:r w:rsidR="00B71879">
        <w:rPr>
          <w:rFonts w:cs="Times New Roman"/>
          <w:bCs/>
          <w:color w:val="000000" w:themeColor="text1"/>
          <w:szCs w:val="24"/>
        </w:rPr>
        <w:t xml:space="preserve"> червня </w:t>
      </w:r>
      <w:bookmarkStart w:id="1" w:name="_GoBack"/>
      <w:bookmarkEnd w:id="1"/>
      <w:r w:rsidR="00BC3781">
        <w:rPr>
          <w:rFonts w:cs="Times New Roman"/>
          <w:bCs/>
          <w:color w:val="000000" w:themeColor="text1"/>
          <w:szCs w:val="24"/>
        </w:rPr>
        <w:t>2019 року № 6345, а саме до 13</w:t>
      </w:r>
      <w:r w:rsidR="00AE330C">
        <w:rPr>
          <w:rFonts w:cs="Times New Roman"/>
          <w:bCs/>
          <w:color w:val="000000" w:themeColor="text1"/>
          <w:szCs w:val="24"/>
        </w:rPr>
        <w:t xml:space="preserve"> червня </w:t>
      </w:r>
      <w:r w:rsidR="00BC3781">
        <w:rPr>
          <w:rFonts w:cs="Times New Roman"/>
          <w:bCs/>
          <w:color w:val="000000" w:themeColor="text1"/>
          <w:szCs w:val="24"/>
        </w:rPr>
        <w:t xml:space="preserve">2039 року. </w:t>
      </w:r>
    </w:p>
    <w:p w14:paraId="291E16B5" w14:textId="6CD4BC63" w:rsidR="004D533A" w:rsidRDefault="004D533A" w:rsidP="004D533A">
      <w:pPr>
        <w:spacing w:line="240" w:lineRule="auto"/>
        <w:ind w:firstLine="567"/>
        <w:rPr>
          <w:szCs w:val="24"/>
        </w:rPr>
      </w:pPr>
      <w:r>
        <w:rPr>
          <w:szCs w:val="24"/>
        </w:rPr>
        <w:t xml:space="preserve">2. </w:t>
      </w:r>
      <w:r w:rsidR="00BC3781">
        <w:rPr>
          <w:szCs w:val="24"/>
        </w:rPr>
        <w:t>Остаточну площу земельних ділянок</w:t>
      </w:r>
      <w:r w:rsidR="00AD17CA">
        <w:rPr>
          <w:szCs w:val="24"/>
        </w:rPr>
        <w:t>, на які поширюватиметься право сервітуту буде уточнено при затвердженні документації із землеустрою.</w:t>
      </w:r>
    </w:p>
    <w:p w14:paraId="18355503" w14:textId="77777777" w:rsidR="00043626" w:rsidRDefault="00043626" w:rsidP="00A443E7">
      <w:pPr>
        <w:spacing w:line="240" w:lineRule="auto"/>
      </w:pPr>
    </w:p>
    <w:p w14:paraId="510B1F2B" w14:textId="77777777" w:rsidR="008D0482" w:rsidRDefault="008D0482" w:rsidP="008062EE">
      <w:pPr>
        <w:pStyle w:val="10"/>
        <w:rPr>
          <w:b/>
        </w:rPr>
      </w:pPr>
    </w:p>
    <w:p w14:paraId="32B78E9C" w14:textId="77777777" w:rsidR="00AC2387" w:rsidRDefault="00AC2387" w:rsidP="008062EE">
      <w:pPr>
        <w:pStyle w:val="10"/>
        <w:rPr>
          <w:b/>
        </w:rPr>
      </w:pPr>
    </w:p>
    <w:p w14:paraId="46E6D648" w14:textId="77777777"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431"/>
    <w:rsid w:val="00000E09"/>
    <w:rsid w:val="0000167A"/>
    <w:rsid w:val="0002302F"/>
    <w:rsid w:val="0003159E"/>
    <w:rsid w:val="00043626"/>
    <w:rsid w:val="000544CB"/>
    <w:rsid w:val="0005629B"/>
    <w:rsid w:val="00057465"/>
    <w:rsid w:val="0008392F"/>
    <w:rsid w:val="000A2D75"/>
    <w:rsid w:val="000D12B1"/>
    <w:rsid w:val="001036F4"/>
    <w:rsid w:val="00145BE7"/>
    <w:rsid w:val="001B609D"/>
    <w:rsid w:val="001B7049"/>
    <w:rsid w:val="00207501"/>
    <w:rsid w:val="00236061"/>
    <w:rsid w:val="00275C0C"/>
    <w:rsid w:val="00291AC6"/>
    <w:rsid w:val="002D4948"/>
    <w:rsid w:val="002F3651"/>
    <w:rsid w:val="00316619"/>
    <w:rsid w:val="00332F74"/>
    <w:rsid w:val="00335329"/>
    <w:rsid w:val="003556E4"/>
    <w:rsid w:val="003A04B6"/>
    <w:rsid w:val="003A7E8A"/>
    <w:rsid w:val="003E62B4"/>
    <w:rsid w:val="0040565A"/>
    <w:rsid w:val="00410306"/>
    <w:rsid w:val="0042582F"/>
    <w:rsid w:val="00432837"/>
    <w:rsid w:val="00446D36"/>
    <w:rsid w:val="00462900"/>
    <w:rsid w:val="00492C6A"/>
    <w:rsid w:val="004A6782"/>
    <w:rsid w:val="004B6A38"/>
    <w:rsid w:val="004D533A"/>
    <w:rsid w:val="004F1980"/>
    <w:rsid w:val="004F7722"/>
    <w:rsid w:val="00504BE6"/>
    <w:rsid w:val="005C4F4B"/>
    <w:rsid w:val="006310F4"/>
    <w:rsid w:val="006421A5"/>
    <w:rsid w:val="00643694"/>
    <w:rsid w:val="00650514"/>
    <w:rsid w:val="00653283"/>
    <w:rsid w:val="006835A4"/>
    <w:rsid w:val="006A62F6"/>
    <w:rsid w:val="00702BB5"/>
    <w:rsid w:val="00707808"/>
    <w:rsid w:val="007454E5"/>
    <w:rsid w:val="007758D7"/>
    <w:rsid w:val="00780F0E"/>
    <w:rsid w:val="007A1BCC"/>
    <w:rsid w:val="007B24BF"/>
    <w:rsid w:val="007C2221"/>
    <w:rsid w:val="007E7FD8"/>
    <w:rsid w:val="008062EE"/>
    <w:rsid w:val="00806DC5"/>
    <w:rsid w:val="00814456"/>
    <w:rsid w:val="00871D93"/>
    <w:rsid w:val="00893B09"/>
    <w:rsid w:val="008A0AEA"/>
    <w:rsid w:val="008B292D"/>
    <w:rsid w:val="008B2C79"/>
    <w:rsid w:val="008D0482"/>
    <w:rsid w:val="008D13D9"/>
    <w:rsid w:val="008D6EDF"/>
    <w:rsid w:val="009201D8"/>
    <w:rsid w:val="0098238B"/>
    <w:rsid w:val="009A00F6"/>
    <w:rsid w:val="00A048FB"/>
    <w:rsid w:val="00A077A1"/>
    <w:rsid w:val="00A443E7"/>
    <w:rsid w:val="00AC0C02"/>
    <w:rsid w:val="00AC2387"/>
    <w:rsid w:val="00AD17CA"/>
    <w:rsid w:val="00AE330C"/>
    <w:rsid w:val="00AF71B2"/>
    <w:rsid w:val="00B224A0"/>
    <w:rsid w:val="00B36761"/>
    <w:rsid w:val="00B37C8D"/>
    <w:rsid w:val="00B5450E"/>
    <w:rsid w:val="00B61676"/>
    <w:rsid w:val="00B71879"/>
    <w:rsid w:val="00B926A6"/>
    <w:rsid w:val="00BA3A88"/>
    <w:rsid w:val="00BA6283"/>
    <w:rsid w:val="00BC3781"/>
    <w:rsid w:val="00C02C10"/>
    <w:rsid w:val="00C06FA5"/>
    <w:rsid w:val="00C213A0"/>
    <w:rsid w:val="00C672FE"/>
    <w:rsid w:val="00C85989"/>
    <w:rsid w:val="00C95F45"/>
    <w:rsid w:val="00CB11C6"/>
    <w:rsid w:val="00CC1E9C"/>
    <w:rsid w:val="00CC7FED"/>
    <w:rsid w:val="00CD792B"/>
    <w:rsid w:val="00CF1128"/>
    <w:rsid w:val="00D534D4"/>
    <w:rsid w:val="00D67157"/>
    <w:rsid w:val="00D86873"/>
    <w:rsid w:val="00DB0709"/>
    <w:rsid w:val="00E10342"/>
    <w:rsid w:val="00E17EB0"/>
    <w:rsid w:val="00E52FC8"/>
    <w:rsid w:val="00E61265"/>
    <w:rsid w:val="00E83FB0"/>
    <w:rsid w:val="00E85CB6"/>
    <w:rsid w:val="00EB3717"/>
    <w:rsid w:val="00ED0A82"/>
    <w:rsid w:val="00EE0E72"/>
    <w:rsid w:val="00F84B34"/>
    <w:rsid w:val="00FB328D"/>
    <w:rsid w:val="00FB5075"/>
    <w:rsid w:val="00FC59AA"/>
    <w:rsid w:val="00FD3CC7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0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rvts9">
    <w:name w:val="rvts9"/>
    <w:basedOn w:val="a0"/>
    <w:rsid w:val="00FD3CC7"/>
  </w:style>
  <w:style w:type="character" w:customStyle="1" w:styleId="rvts37">
    <w:name w:val="rvts37"/>
    <w:basedOn w:val="a0"/>
    <w:rsid w:val="00FD3CC7"/>
  </w:style>
  <w:style w:type="character" w:styleId="ab">
    <w:name w:val="Hyperlink"/>
    <w:basedOn w:val="a0"/>
    <w:uiPriority w:val="99"/>
    <w:semiHidden/>
    <w:unhideWhenUsed/>
    <w:rsid w:val="00DB07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rvts9">
    <w:name w:val="rvts9"/>
    <w:basedOn w:val="a0"/>
    <w:rsid w:val="00FD3CC7"/>
  </w:style>
  <w:style w:type="character" w:customStyle="1" w:styleId="rvts37">
    <w:name w:val="rvts37"/>
    <w:basedOn w:val="a0"/>
    <w:rsid w:val="00FD3CC7"/>
  </w:style>
  <w:style w:type="character" w:styleId="ab">
    <w:name w:val="Hyperlink"/>
    <w:basedOn w:val="a0"/>
    <w:uiPriority w:val="99"/>
    <w:semiHidden/>
    <w:unhideWhenUsed/>
    <w:rsid w:val="00DB0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FF2AC-25AC-4229-8FBC-BF09DD67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5</cp:revision>
  <cp:lastPrinted>2024-01-22T10:52:00Z</cp:lastPrinted>
  <dcterms:created xsi:type="dcterms:W3CDTF">2026-05-13T10:58:00Z</dcterms:created>
  <dcterms:modified xsi:type="dcterms:W3CDTF">2026-05-13T11:08:00Z</dcterms:modified>
</cp:coreProperties>
</file>