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F8ED" w14:textId="5ABF74F6" w:rsidR="006F084E" w:rsidRPr="00F276D9" w:rsidRDefault="006F084E" w:rsidP="006F084E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99508388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 Р О Є К Т  </w:t>
      </w:r>
      <w:r w:rsidRPr="00F276D9">
        <w:rPr>
          <w:rFonts w:ascii="Times New Roman" w:eastAsia="Calibri" w:hAnsi="Times New Roman" w:cs="Times New Roman"/>
          <w:b/>
          <w:sz w:val="24"/>
          <w:szCs w:val="24"/>
        </w:rPr>
        <w:t xml:space="preserve">Р І Ш Е Н Н Я </w:t>
      </w:r>
    </w:p>
    <w:p w14:paraId="3165557E" w14:textId="77777777" w:rsidR="006F084E" w:rsidRPr="00F276D9" w:rsidRDefault="006F084E" w:rsidP="006F084E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78DA1DC" w14:textId="77777777" w:rsidR="006F084E" w:rsidRDefault="006F084E" w:rsidP="006F084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873BA8" w14:textId="77777777" w:rsidR="006F084E" w:rsidRPr="00F276D9" w:rsidRDefault="006F084E" w:rsidP="006F084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травня 2026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                         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селище Петрове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</w:p>
    <w:p w14:paraId="7208617D" w14:textId="77777777" w:rsidR="006F084E" w:rsidRDefault="006F084E" w:rsidP="006F08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690E0DC" w14:textId="77777777" w:rsidR="006F084E" w:rsidRDefault="006F084E" w:rsidP="006F08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дозволу на укладення договору </w:t>
      </w:r>
    </w:p>
    <w:p w14:paraId="3F0F39DB" w14:textId="77777777" w:rsidR="006F084E" w:rsidRDefault="006F084E" w:rsidP="006F08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припинення права на аліменти для дитини у зв’язку </w:t>
      </w:r>
    </w:p>
    <w:p w14:paraId="462B498B" w14:textId="77777777" w:rsidR="006F084E" w:rsidRPr="0073428F" w:rsidRDefault="006F084E" w:rsidP="006F08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 передачею права власності на нерухоме майно</w:t>
      </w:r>
    </w:p>
    <w:p w14:paraId="05B1422D" w14:textId="77777777" w:rsidR="006F084E" w:rsidRPr="00D539AE" w:rsidRDefault="006F084E" w:rsidP="006F08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44624E" w14:textId="6CC0180C" w:rsidR="006F084E" w:rsidRDefault="006F084E" w:rsidP="006F08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329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статтями 177, 190 Сімейного </w:t>
      </w:r>
      <w:r w:rsidRPr="00D32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кодексу України, статтею 17 Закону України «Про охорону дитинства», </w:t>
      </w:r>
      <w:r w:rsidRPr="00D32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підпунктом 4 пункту «б» частини 1 статті 34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 заяви громадянина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травня 2026 року та громадянки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____травня 2026 року,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рішення комісії з питань захисту прав дитини при виконавчому комітеті Петрівської селищної ради </w:t>
      </w:r>
      <w:r w:rsidRPr="006F08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___ травня 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 w:rsidRPr="006F08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 «Про доцільність надання дозволу на укладання договору про припинення права на аліменти для дитини у зв’язку із передачею права на нерухоме майно» (протокол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6F08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74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), 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4E2C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 метою соціального захисту дитини, виконавчий комітет селищної ради</w:t>
      </w:r>
    </w:p>
    <w:p w14:paraId="667C3FBF" w14:textId="77777777" w:rsidR="006F084E" w:rsidRPr="00D539AE" w:rsidRDefault="006F084E" w:rsidP="006F08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A67481" w14:textId="77777777" w:rsidR="006F084E" w:rsidRPr="00D539AE" w:rsidRDefault="006F084E" w:rsidP="006F084E">
      <w:pPr>
        <w:widowControl w:val="0"/>
        <w:tabs>
          <w:tab w:val="left" w:pos="1620"/>
        </w:tabs>
        <w:spacing w:after="200" w:line="240" w:lineRule="auto"/>
        <w:ind w:right="-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57D044D7" w14:textId="328B9D32" w:rsidR="006F084E" w:rsidRDefault="006F084E" w:rsidP="006F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</w:pP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Надати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дозвіл громадянину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1994 року народження, на укладення договору про припинення права на аліменти для малолітньої доньки,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2018 року народження, у зв’язку з передачею у власність дитини нерухомого майна, а саме: ½ частки квартири, що розташована за адресою: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t xml:space="preserve">вул.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t>, селище Петрове, Олександрійський район, Кіровоградська область.</w:t>
      </w:r>
    </w:p>
    <w:p w14:paraId="6BEDCCFC" w14:textId="77777777" w:rsidR="006F084E" w:rsidRDefault="006F084E" w:rsidP="006F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5419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2. Вважати, що укладення договору відповідає інтересам дитини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та не призведе до звуження обсягу її майнових прав.</w:t>
      </w:r>
    </w:p>
    <w:p w14:paraId="1CDDDA6F" w14:textId="551CEA4F" w:rsidR="006F084E" w:rsidRDefault="006F084E" w:rsidP="006F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3. Зобов’язати батьків малолітньої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__________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укласти догові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у нотаріальній формі відповідно до вимог чинного законодавства України.</w:t>
      </w:r>
    </w:p>
    <w:p w14:paraId="0611839C" w14:textId="77777777" w:rsidR="006F084E" w:rsidRDefault="006F084E" w:rsidP="006F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4. Службі у справах дітей Петрівської селищної ради забезпечити контроль за дотриманням прав та законних інтересів дитини під час укладення договору про припинення права на аліменти для дитини.</w:t>
      </w:r>
    </w:p>
    <w:p w14:paraId="68F29C62" w14:textId="0B13313C" w:rsidR="006F084E" w:rsidRPr="00E5419F" w:rsidRDefault="006F084E" w:rsidP="006F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3E665BF4" w14:textId="77777777" w:rsidR="006F084E" w:rsidRPr="00D539AE" w:rsidRDefault="006F084E" w:rsidP="006F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E27F3F" w14:textId="77777777" w:rsidR="006F084E" w:rsidRPr="00D539AE" w:rsidRDefault="006F084E" w:rsidP="006F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388B66" w14:textId="77777777" w:rsidR="006F084E" w:rsidRPr="00D539AE" w:rsidRDefault="006F084E" w:rsidP="006F084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F48971A" w14:textId="77777777" w:rsidR="006F084E" w:rsidRPr="00D539AE" w:rsidRDefault="006F084E" w:rsidP="006F084E">
      <w:pPr>
        <w:spacing w:after="20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Селищний голова </w:t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  <w:t xml:space="preserve">                              Світлана ТИЛИК</w:t>
      </w:r>
    </w:p>
    <w:bookmarkEnd w:id="0"/>
    <w:p w14:paraId="7ED9B27C" w14:textId="77777777" w:rsidR="006F084E" w:rsidRDefault="006F084E" w:rsidP="006F084E"/>
    <w:p w14:paraId="00A12A6C" w14:textId="77777777" w:rsidR="006F084E" w:rsidRDefault="006F084E" w:rsidP="006F084E"/>
    <w:p w14:paraId="41E52FF3" w14:textId="77777777" w:rsidR="006F084E" w:rsidRDefault="006F084E" w:rsidP="006F084E"/>
    <w:p w14:paraId="37334691" w14:textId="77777777" w:rsidR="00A46CBF" w:rsidRDefault="00A46CBF"/>
    <w:sectPr w:rsidR="00A46CBF" w:rsidSect="006F084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4E"/>
    <w:rsid w:val="001A00C9"/>
    <w:rsid w:val="006F084E"/>
    <w:rsid w:val="00A46CBF"/>
    <w:rsid w:val="00C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7853"/>
  <w15:chartTrackingRefBased/>
  <w15:docId w15:val="{D3E2B22C-E5B9-4D9E-A3E9-DE4EEEE7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84E"/>
  </w:style>
  <w:style w:type="paragraph" w:styleId="1">
    <w:name w:val="heading 1"/>
    <w:basedOn w:val="a"/>
    <w:next w:val="a"/>
    <w:link w:val="10"/>
    <w:uiPriority w:val="9"/>
    <w:qFormat/>
    <w:rsid w:val="006F0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0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0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0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0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0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0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F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F0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F0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F0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1170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1</cp:revision>
  <dcterms:created xsi:type="dcterms:W3CDTF">2026-05-12T12:59:00Z</dcterms:created>
  <dcterms:modified xsi:type="dcterms:W3CDTF">2026-05-12T13:05:00Z</dcterms:modified>
</cp:coreProperties>
</file>