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870"/>
        <w:gridCol w:w="1550"/>
        <w:gridCol w:w="1427"/>
        <w:gridCol w:w="2267"/>
      </w:tblGrid>
      <w:tr w:rsidR="003556E4" w:rsidRPr="00A6282C" w:rsidTr="00BE5B06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BE5B06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BE5B06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43D4E" w:rsidP="00EE47DF">
            <w:pPr>
              <w:pStyle w:val="10"/>
            </w:pPr>
            <w:r>
              <w:t>2</w:t>
            </w:r>
            <w:r w:rsidR="00EE47DF">
              <w:t>1</w:t>
            </w:r>
            <w:r>
              <w:t xml:space="preserve"> </w:t>
            </w:r>
            <w:r w:rsidR="00EE47DF">
              <w:t>листопада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E82A86">
            <w:pPr>
              <w:pStyle w:val="10"/>
            </w:pPr>
            <w:r>
              <w:t xml:space="preserve">       № </w:t>
            </w:r>
            <w:r w:rsidR="00B43D4E">
              <w:t>32</w:t>
            </w:r>
            <w:r w:rsidR="00E82A86">
              <w:t>8</w:t>
            </w:r>
            <w:bookmarkStart w:id="1" w:name="_GoBack"/>
            <w:bookmarkEnd w:id="1"/>
          </w:p>
        </w:tc>
      </w:tr>
      <w:tr w:rsidR="003556E4" w:rsidRPr="00443E92" w:rsidTr="00BE5B06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BE5B06">
        <w:trPr>
          <w:trHeight w:val="114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EE47DF">
            <w:pPr>
              <w:spacing w:line="240" w:lineRule="auto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F05B1B" w:rsidRPr="00F05B1B">
              <w:rPr>
                <w:rFonts w:eastAsia="MS Mincho"/>
                <w:b/>
                <w:lang w:eastAsia="ru-RU"/>
              </w:rPr>
              <w:t>затвердження програми економічного і соціального розвитку Петрівської селищної ради на 2026 рік та прогнозу до 2028 року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004386">
        <w:t>Наталії</w:t>
      </w:r>
      <w:r w:rsidR="00872F4F">
        <w:t xml:space="preserve"> </w:t>
      </w:r>
      <w:r w:rsidR="00004386">
        <w:t>ТРИТЯК</w:t>
      </w:r>
      <w:r w:rsidR="00C84268">
        <w:t xml:space="preserve">, </w:t>
      </w:r>
      <w:r w:rsidR="00004386" w:rsidRPr="00004386">
        <w:t>начальник</w:t>
      </w:r>
      <w:r w:rsidR="00004386">
        <w:t>а</w:t>
      </w:r>
      <w:r w:rsidR="00004386" w:rsidRPr="00004386">
        <w:t xml:space="preserve"> відділу соціально – економічного розвитку, архітектури, містобудування, інвестицій</w:t>
      </w:r>
      <w:r w:rsidR="00D034CF">
        <w:t xml:space="preserve"> 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004386" w:rsidRPr="000E0035">
        <w:rPr>
          <w:rFonts w:eastAsia="MS Mincho"/>
          <w:lang w:eastAsia="ru-RU"/>
        </w:rPr>
        <w:t>затвердження програми економічного і соціального розвитку Петрівської селищної ради на 2026 рік та прогнозу до 2028 року</w:t>
      </w:r>
      <w:r w:rsidR="00C43FFE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004386" w:rsidRPr="000E0035">
        <w:rPr>
          <w:rFonts w:eastAsia="MS Mincho"/>
          <w:lang w:eastAsia="ru-RU"/>
        </w:rPr>
        <w:t>затвердження програми економічного і соціального розвитку Петрівської селищної ради на 2026 рік та прогнозу до 2028 року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DF3308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4386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4EE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63D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F4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67455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08B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5B06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880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3FFE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4BE6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2A86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B1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F4B9-D389-49AC-B69C-E5674872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6</cp:revision>
  <cp:lastPrinted>2021-01-18T12:22:00Z</cp:lastPrinted>
  <dcterms:created xsi:type="dcterms:W3CDTF">2025-11-14T11:22:00Z</dcterms:created>
  <dcterms:modified xsi:type="dcterms:W3CDTF">2025-11-19T09:22:00Z</dcterms:modified>
</cp:coreProperties>
</file>