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D9" w:rsidRDefault="00531BD9" w:rsidP="002668D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8" o:title=""/>
          </v:shape>
          <o:OLEObject Type="Embed" ProgID="Word.Picture.8" ShapeID="_x0000_i1025" DrawAspect="Content" ObjectID="_1818920308" r:id="rId9"/>
        </w:object>
      </w: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531BD9" w:rsidRDefault="00531BD9" w:rsidP="00531BD9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7, </w:t>
      </w:r>
      <w:r>
        <w:rPr>
          <w:rFonts w:ascii="Times New Roman" w:hAnsi="Times New Roman"/>
          <w:sz w:val="24"/>
          <w:szCs w:val="24"/>
          <w:lang w:val="uk-UA"/>
        </w:rPr>
        <w:t>селище</w:t>
      </w:r>
      <w:r>
        <w:rPr>
          <w:rFonts w:ascii="Times New Roman" w:hAnsi="Times New Roman"/>
          <w:sz w:val="24"/>
          <w:szCs w:val="24"/>
        </w:rPr>
        <w:t xml:space="preserve"> Петрове, 28300, тел./факс (05237) 9-72-60, 9-70-73</w:t>
      </w: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531BD9" w:rsidTr="00831211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31BD9" w:rsidRDefault="00531BD9" w:rsidP="008312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31BD9" w:rsidRDefault="00531BD9" w:rsidP="0053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31BD9" w:rsidRPr="009B0462" w:rsidRDefault="00531BD9" w:rsidP="005A2D6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966B6C">
        <w:rPr>
          <w:rFonts w:ascii="Times New Roman" w:eastAsia="Times New Roman" w:hAnsi="Times New Roman"/>
          <w:sz w:val="24"/>
          <w:szCs w:val="24"/>
          <w:lang w:val="uk-UA"/>
        </w:rPr>
        <w:t>21</w:t>
      </w:r>
      <w:r w:rsidR="00260C68">
        <w:rPr>
          <w:rFonts w:ascii="Times New Roman" w:eastAsia="Times New Roman" w:hAnsi="Times New Roman"/>
          <w:sz w:val="24"/>
          <w:szCs w:val="24"/>
          <w:lang w:val="uk-UA"/>
        </w:rPr>
        <w:t xml:space="preserve"> серпня 2025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="0062424E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62424E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62424E">
        <w:rPr>
          <w:rFonts w:ascii="Times New Roman" w:eastAsia="Times New Roman" w:hAnsi="Times New Roman"/>
          <w:sz w:val="24"/>
          <w:szCs w:val="24"/>
          <w:lang w:val="uk-UA"/>
        </w:rPr>
        <w:tab/>
        <w:t>селище Петрове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62424E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№ </w:t>
      </w:r>
      <w:r w:rsidR="005B7F6A">
        <w:rPr>
          <w:rFonts w:ascii="Times New Roman" w:eastAsia="Times New Roman" w:hAnsi="Times New Roman"/>
          <w:sz w:val="24"/>
          <w:szCs w:val="24"/>
          <w:lang w:val="uk-UA"/>
        </w:rPr>
        <w:t>431</w:t>
      </w:r>
    </w:p>
    <w:p w:rsidR="001F3269" w:rsidRDefault="001F3269" w:rsidP="00D17E3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F3269" w:rsidRDefault="001F3269" w:rsidP="00D17E3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31BD9" w:rsidRPr="008D6A57" w:rsidRDefault="00531BD9" w:rsidP="00D17E3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70724" w:rsidRDefault="00137E98" w:rsidP="00B676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Про </w:t>
      </w:r>
      <w:r w:rsidR="0077072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визначення форм організації</w:t>
      </w:r>
      <w:r w:rsidR="00B676DC"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:rsidR="00770724" w:rsidRDefault="005B14A5" w:rsidP="00137E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освітнього процесу </w:t>
      </w:r>
      <w:r w:rsidR="00B676DC"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у закладах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="00FC6E11"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освіти</w:t>
      </w:r>
      <w:r w:rsidR="00B676DC"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:rsidR="00770724" w:rsidRDefault="00137E98" w:rsidP="00137E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Петрі</w:t>
      </w:r>
      <w:r w:rsidR="00DA15CB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вської селищної ради</w:t>
      </w:r>
      <w:r w:rsidR="0077072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</w:p>
    <w:p w:rsidR="00137E98" w:rsidRPr="00736B97" w:rsidRDefault="00770724" w:rsidP="00137E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у 202</w:t>
      </w:r>
      <w:r w:rsidR="00260C68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/202</w:t>
      </w:r>
      <w:r w:rsidR="00260C68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6</w:t>
      </w:r>
      <w:r w:rsidR="005B14A5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навчальному році</w:t>
      </w:r>
    </w:p>
    <w:p w:rsidR="00137E98" w:rsidRDefault="00137E98" w:rsidP="00137E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24244" w:rsidRPr="00736B97" w:rsidRDefault="00324244" w:rsidP="00137E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37E98" w:rsidRPr="00CF028A" w:rsidRDefault="00137E98" w:rsidP="002668D0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F028A">
        <w:rPr>
          <w:lang w:val="uk-UA"/>
        </w:rPr>
        <w:t xml:space="preserve">Відповідно до </w:t>
      </w:r>
      <w:r w:rsidR="007C1DD3" w:rsidRPr="00CF028A">
        <w:rPr>
          <w:lang w:val="uk-UA"/>
        </w:rPr>
        <w:t>статті</w:t>
      </w:r>
      <w:r w:rsidR="00BA25C2" w:rsidRPr="00CF028A">
        <w:rPr>
          <w:lang w:val="uk-UA"/>
        </w:rPr>
        <w:t xml:space="preserve"> 32 </w:t>
      </w:r>
      <w:r w:rsidR="00875786" w:rsidRPr="00CF028A">
        <w:rPr>
          <w:lang w:val="uk-UA"/>
        </w:rPr>
        <w:t>Закону України «Про місцеве самоврядування в Україні»,</w:t>
      </w:r>
      <w:r w:rsidR="009F1FB0" w:rsidRPr="00CF028A">
        <w:rPr>
          <w:lang w:val="uk-UA"/>
        </w:rPr>
        <w:t xml:space="preserve"> </w:t>
      </w:r>
      <w:r w:rsidR="001F3269">
        <w:rPr>
          <w:lang w:val="uk-UA"/>
        </w:rPr>
        <w:t>з</w:t>
      </w:r>
      <w:r w:rsidR="009F1FB0" w:rsidRPr="00CF028A">
        <w:rPr>
          <w:lang w:val="uk-UA"/>
        </w:rPr>
        <w:t>акон</w:t>
      </w:r>
      <w:r w:rsidR="001F3269">
        <w:rPr>
          <w:lang w:val="uk-UA"/>
        </w:rPr>
        <w:t>ів</w:t>
      </w:r>
      <w:r w:rsidR="009F1FB0" w:rsidRPr="00CF028A">
        <w:rPr>
          <w:lang w:val="uk-UA"/>
        </w:rPr>
        <w:t xml:space="preserve"> України «Про освіту», «Про повну загальну середню освіту», «Про дошкільну освіту», </w:t>
      </w:r>
      <w:r w:rsidR="00797278" w:rsidRPr="00CF028A">
        <w:rPr>
          <w:lang w:val="uk-UA"/>
        </w:rPr>
        <w:t>«Про позашкільну</w:t>
      </w:r>
      <w:r w:rsidR="00256A47" w:rsidRPr="00CF028A">
        <w:rPr>
          <w:lang w:val="uk-UA"/>
        </w:rPr>
        <w:t xml:space="preserve"> освіту»,</w:t>
      </w:r>
      <w:r w:rsidR="002E4F72" w:rsidRPr="00CF028A">
        <w:rPr>
          <w:lang w:val="uk-UA"/>
        </w:rPr>
        <w:t xml:space="preserve"> </w:t>
      </w:r>
      <w:r w:rsidR="003812C1" w:rsidRPr="00CF028A">
        <w:rPr>
          <w:lang w:val="uk-UA"/>
        </w:rPr>
        <w:t xml:space="preserve">заслухавши </w:t>
      </w:r>
      <w:r w:rsidR="001F3269">
        <w:rPr>
          <w:lang w:val="uk-UA"/>
        </w:rPr>
        <w:t xml:space="preserve">інформацію </w:t>
      </w:r>
      <w:r w:rsidR="003812C1" w:rsidRPr="00CF028A">
        <w:rPr>
          <w:lang w:val="uk-UA"/>
        </w:rPr>
        <w:t xml:space="preserve">начальника відділу освіти </w:t>
      </w:r>
      <w:r w:rsidR="006375F9" w:rsidRPr="00CF028A">
        <w:rPr>
          <w:lang w:val="uk-UA"/>
        </w:rPr>
        <w:t xml:space="preserve">Петрівської </w:t>
      </w:r>
      <w:r w:rsidR="003812C1" w:rsidRPr="00CF028A">
        <w:rPr>
          <w:lang w:val="uk-UA"/>
        </w:rPr>
        <w:t xml:space="preserve">селищної ради </w:t>
      </w:r>
      <w:r w:rsidR="00313C34">
        <w:rPr>
          <w:lang w:val="uk-UA"/>
        </w:rPr>
        <w:t>Ірин</w:t>
      </w:r>
      <w:r w:rsidR="003C496B">
        <w:rPr>
          <w:lang w:val="uk-UA"/>
        </w:rPr>
        <w:t>и</w:t>
      </w:r>
      <w:r w:rsidR="00313C34">
        <w:rPr>
          <w:lang w:val="uk-UA"/>
        </w:rPr>
        <w:t xml:space="preserve"> </w:t>
      </w:r>
      <w:proofErr w:type="spellStart"/>
      <w:r w:rsidR="0055458E" w:rsidRPr="00CF028A">
        <w:rPr>
          <w:lang w:val="uk-UA"/>
        </w:rPr>
        <w:t>Оранськ</w:t>
      </w:r>
      <w:r w:rsidR="002668D0">
        <w:rPr>
          <w:lang w:val="uk-UA"/>
        </w:rPr>
        <w:t>ої</w:t>
      </w:r>
      <w:proofErr w:type="spellEnd"/>
      <w:r w:rsidR="0055458E" w:rsidRPr="00CF028A">
        <w:rPr>
          <w:lang w:val="uk-UA"/>
        </w:rPr>
        <w:t xml:space="preserve"> </w:t>
      </w:r>
      <w:r w:rsidR="003812C1" w:rsidRPr="00CF028A">
        <w:rPr>
          <w:lang w:val="uk-UA"/>
        </w:rPr>
        <w:t xml:space="preserve">про </w:t>
      </w:r>
      <w:r w:rsidR="006375F9" w:rsidRPr="00CF028A">
        <w:rPr>
          <w:lang w:val="uk-UA"/>
        </w:rPr>
        <w:t>результати комісійної перевірки закладів освіти Петрівської селищної рад</w:t>
      </w:r>
      <w:r w:rsidR="002346E4" w:rsidRPr="00CF028A">
        <w:rPr>
          <w:lang w:val="uk-UA"/>
        </w:rPr>
        <w:t>и щодо готовності до нового 202</w:t>
      </w:r>
      <w:r w:rsidR="00260C68">
        <w:rPr>
          <w:lang w:val="uk-UA"/>
        </w:rPr>
        <w:t>5</w:t>
      </w:r>
      <w:r w:rsidR="002346E4" w:rsidRPr="00CF028A">
        <w:rPr>
          <w:lang w:val="uk-UA"/>
        </w:rPr>
        <w:t>/202</w:t>
      </w:r>
      <w:r w:rsidR="00260C68">
        <w:rPr>
          <w:lang w:val="uk-UA"/>
        </w:rPr>
        <w:t>6</w:t>
      </w:r>
      <w:r w:rsidR="006375F9" w:rsidRPr="00CF028A">
        <w:rPr>
          <w:lang w:val="uk-UA"/>
        </w:rPr>
        <w:t xml:space="preserve"> навчального року</w:t>
      </w:r>
      <w:r w:rsidR="008C7019" w:rsidRPr="00CF028A">
        <w:rPr>
          <w:lang w:val="uk-UA"/>
        </w:rPr>
        <w:t xml:space="preserve">, </w:t>
      </w:r>
      <w:r w:rsidR="003812C1" w:rsidRPr="00CF028A">
        <w:rPr>
          <w:lang w:val="uk-UA"/>
        </w:rPr>
        <w:t xml:space="preserve">з метою </w:t>
      </w:r>
      <w:r w:rsidR="00F74B18" w:rsidRPr="00CF028A">
        <w:rPr>
          <w:rFonts w:ascii="ProbaPro" w:hAnsi="ProbaPro"/>
          <w:lang w:val="uk-UA"/>
        </w:rPr>
        <w:t>забезпечення безпеки учасників освітнього процесу</w:t>
      </w:r>
      <w:r w:rsidR="008C7019" w:rsidRPr="00CF028A">
        <w:rPr>
          <w:lang w:val="uk-UA"/>
        </w:rPr>
        <w:t xml:space="preserve"> в умовах воєнного стану</w:t>
      </w:r>
      <w:r w:rsidR="00C45867" w:rsidRPr="00CF028A">
        <w:rPr>
          <w:lang w:val="uk-UA"/>
        </w:rPr>
        <w:t xml:space="preserve">, </w:t>
      </w:r>
      <w:r w:rsidRPr="00CF028A">
        <w:rPr>
          <w:lang w:val="uk-UA"/>
        </w:rPr>
        <w:t>виконавчий комітет селищної ради</w:t>
      </w:r>
    </w:p>
    <w:p w:rsidR="00137E98" w:rsidRPr="00736B97" w:rsidRDefault="00137E98" w:rsidP="00137E98">
      <w:pPr>
        <w:pStyle w:val="a4"/>
        <w:rPr>
          <w:rFonts w:ascii="Times New Roman" w:eastAsia="Calibri" w:hAnsi="Times New Roman"/>
          <w:sz w:val="24"/>
          <w:szCs w:val="24"/>
          <w:lang w:val="uk-UA"/>
        </w:rPr>
      </w:pPr>
    </w:p>
    <w:p w:rsidR="004708BB" w:rsidRPr="00736B97" w:rsidRDefault="004708BB" w:rsidP="004708BB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736B97">
        <w:rPr>
          <w:rFonts w:ascii="Times New Roman" w:eastAsia="Times New Roman" w:hAnsi="Times New Roman"/>
          <w:b/>
          <w:sz w:val="24"/>
          <w:szCs w:val="24"/>
          <w:lang w:val="uk-UA"/>
        </w:rPr>
        <w:t>В И Р І Ш И В:</w:t>
      </w:r>
    </w:p>
    <w:p w:rsidR="004708BB" w:rsidRPr="004C000F" w:rsidRDefault="004708BB" w:rsidP="00B51DEF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D86FB7" w:rsidRPr="00D86FB7" w:rsidRDefault="001F3269" w:rsidP="002668D0">
      <w:pPr>
        <w:pStyle w:val="a8"/>
        <w:shd w:val="clear" w:color="auto" w:fill="FFFFFF"/>
        <w:spacing w:after="0" w:line="240" w:lineRule="atLeast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D86FB7" w:rsidRPr="00D86FB7">
        <w:rPr>
          <w:rFonts w:ascii="Times New Roman" w:eastAsia="Times New Roman" w:hAnsi="Times New Roman"/>
          <w:sz w:val="24"/>
          <w:szCs w:val="24"/>
          <w:lang w:val="uk-UA" w:eastAsia="ru-RU"/>
        </w:rPr>
        <w:t>Організувати освітній процес у закладах загальної середньої освіти:</w:t>
      </w:r>
    </w:p>
    <w:p w:rsidR="007A3428" w:rsidRDefault="007A3428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324244" w:rsidRPr="009370BF">
        <w:rPr>
          <w:rFonts w:ascii="Times New Roman" w:hAnsi="Times New Roman"/>
          <w:sz w:val="24"/>
          <w:szCs w:val="24"/>
          <w:lang w:val="uk-UA"/>
        </w:rPr>
        <w:t xml:space="preserve">за очною формою навчання: </w:t>
      </w:r>
    </w:p>
    <w:p w:rsidR="007A3428" w:rsidRDefault="009370B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Козацький ліцей;</w:t>
      </w:r>
      <w:r w:rsidR="006B532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9370B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Луганський ліцей;</w:t>
      </w:r>
      <w:r w:rsidR="00D86FB7" w:rsidRPr="00D86FB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D86FB7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B7">
        <w:rPr>
          <w:rFonts w:ascii="Times New Roman" w:hAnsi="Times New Roman"/>
          <w:sz w:val="24"/>
          <w:szCs w:val="24"/>
          <w:lang w:val="uk-UA"/>
        </w:rPr>
        <w:t>Петр</w:t>
      </w:r>
      <w:r w:rsidR="009370BF">
        <w:rPr>
          <w:rFonts w:ascii="Times New Roman" w:hAnsi="Times New Roman"/>
          <w:sz w:val="24"/>
          <w:szCs w:val="24"/>
          <w:lang w:val="uk-UA"/>
        </w:rPr>
        <w:t>івська філія Петрівського ліцею;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D86FB7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B7">
        <w:rPr>
          <w:rFonts w:ascii="Times New Roman" w:hAnsi="Times New Roman"/>
          <w:sz w:val="24"/>
          <w:szCs w:val="24"/>
          <w:lang w:val="uk-UA"/>
        </w:rPr>
        <w:t>Іскр</w:t>
      </w:r>
      <w:r w:rsidR="006B532F">
        <w:rPr>
          <w:rFonts w:ascii="Times New Roman" w:hAnsi="Times New Roman"/>
          <w:sz w:val="24"/>
          <w:szCs w:val="24"/>
          <w:lang w:val="uk-UA"/>
        </w:rPr>
        <w:t>і</w:t>
      </w:r>
      <w:r w:rsidR="009370BF">
        <w:rPr>
          <w:rFonts w:ascii="Times New Roman" w:hAnsi="Times New Roman"/>
          <w:sz w:val="24"/>
          <w:szCs w:val="24"/>
          <w:lang w:val="uk-UA"/>
        </w:rPr>
        <w:t xml:space="preserve">вська філія </w:t>
      </w:r>
      <w:proofErr w:type="spellStart"/>
      <w:r w:rsidR="009370BF">
        <w:rPr>
          <w:rFonts w:ascii="Times New Roman" w:hAnsi="Times New Roman"/>
          <w:sz w:val="24"/>
          <w:szCs w:val="24"/>
          <w:lang w:val="uk-UA"/>
        </w:rPr>
        <w:t>Ганнівського</w:t>
      </w:r>
      <w:proofErr w:type="spellEnd"/>
      <w:r w:rsidR="009370BF">
        <w:rPr>
          <w:rFonts w:ascii="Times New Roman" w:hAnsi="Times New Roman"/>
          <w:sz w:val="24"/>
          <w:szCs w:val="24"/>
          <w:lang w:val="uk-UA"/>
        </w:rPr>
        <w:t xml:space="preserve"> ліцею;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260C68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Інгулецька</w:t>
      </w:r>
      <w:r w:rsidR="00D86FB7" w:rsidRPr="00D86F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70BF">
        <w:rPr>
          <w:rFonts w:ascii="Times New Roman" w:hAnsi="Times New Roman"/>
          <w:sz w:val="24"/>
          <w:szCs w:val="24"/>
          <w:lang w:val="uk-UA"/>
        </w:rPr>
        <w:t xml:space="preserve">філія </w:t>
      </w:r>
      <w:proofErr w:type="spellStart"/>
      <w:r w:rsidR="009370BF">
        <w:rPr>
          <w:rFonts w:ascii="Times New Roman" w:hAnsi="Times New Roman"/>
          <w:sz w:val="24"/>
          <w:szCs w:val="24"/>
          <w:lang w:val="uk-UA"/>
        </w:rPr>
        <w:t>Новостародубського</w:t>
      </w:r>
      <w:proofErr w:type="spellEnd"/>
      <w:r w:rsidR="009370BF">
        <w:rPr>
          <w:rFonts w:ascii="Times New Roman" w:hAnsi="Times New Roman"/>
          <w:sz w:val="24"/>
          <w:szCs w:val="24"/>
          <w:lang w:val="uk-UA"/>
        </w:rPr>
        <w:t xml:space="preserve"> ліцею;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D86FB7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86FB7">
        <w:rPr>
          <w:rFonts w:ascii="Times New Roman" w:hAnsi="Times New Roman"/>
          <w:sz w:val="24"/>
          <w:szCs w:val="24"/>
          <w:lang w:val="uk-UA"/>
        </w:rPr>
        <w:t>Чечеліївська</w:t>
      </w:r>
      <w:proofErr w:type="spellEnd"/>
      <w:r w:rsidRPr="00D86FB7">
        <w:rPr>
          <w:rFonts w:ascii="Times New Roman" w:hAnsi="Times New Roman"/>
          <w:sz w:val="24"/>
          <w:szCs w:val="24"/>
          <w:lang w:val="uk-UA"/>
        </w:rPr>
        <w:t xml:space="preserve"> філія </w:t>
      </w:r>
      <w:proofErr w:type="spellStart"/>
      <w:r w:rsidRPr="00D86FB7">
        <w:rPr>
          <w:rFonts w:ascii="Times New Roman" w:hAnsi="Times New Roman"/>
          <w:sz w:val="24"/>
          <w:szCs w:val="24"/>
          <w:lang w:val="uk-UA"/>
        </w:rPr>
        <w:t>Новостародубського</w:t>
      </w:r>
      <w:proofErr w:type="spellEnd"/>
      <w:r w:rsidRPr="00D86FB7">
        <w:rPr>
          <w:rFonts w:ascii="Times New Roman" w:hAnsi="Times New Roman"/>
          <w:sz w:val="24"/>
          <w:szCs w:val="24"/>
          <w:lang w:val="uk-UA"/>
        </w:rPr>
        <w:t xml:space="preserve"> ліцею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A3428" w:rsidRDefault="009370B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Володимирівська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філія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Ганнівського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ліцею (навчання у дві зміни);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86FB7" w:rsidRPr="009F361F" w:rsidRDefault="00D86FB7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86FB7">
        <w:rPr>
          <w:rFonts w:ascii="Times New Roman" w:hAnsi="Times New Roman"/>
          <w:sz w:val="24"/>
          <w:szCs w:val="24"/>
          <w:lang w:val="uk-UA"/>
        </w:rPr>
        <w:t>комунальний заклад «</w:t>
      </w:r>
      <w:proofErr w:type="spellStart"/>
      <w:r w:rsidRPr="00D86FB7">
        <w:rPr>
          <w:rFonts w:ascii="Times New Roman" w:hAnsi="Times New Roman"/>
          <w:sz w:val="24"/>
          <w:szCs w:val="24"/>
          <w:lang w:val="uk-UA"/>
        </w:rPr>
        <w:t>Богданівська</w:t>
      </w:r>
      <w:proofErr w:type="spellEnd"/>
      <w:r w:rsidRPr="00D86FB7">
        <w:rPr>
          <w:rFonts w:ascii="Times New Roman" w:hAnsi="Times New Roman"/>
          <w:sz w:val="24"/>
          <w:szCs w:val="24"/>
          <w:lang w:val="uk-UA"/>
        </w:rPr>
        <w:t xml:space="preserve"> початкова школа» Петрівської селищної ради (підвезення дітей до Петрівської філії Петрівського ліцею Петрівської селищної ради</w:t>
      </w:r>
      <w:r w:rsidR="009F361F">
        <w:rPr>
          <w:rFonts w:ascii="Times New Roman" w:hAnsi="Times New Roman"/>
          <w:sz w:val="24"/>
          <w:szCs w:val="24"/>
          <w:lang w:val="uk-UA"/>
        </w:rPr>
        <w:t>)</w:t>
      </w:r>
      <w:r w:rsidRPr="00D86FB7">
        <w:rPr>
          <w:rFonts w:ascii="Times New Roman" w:hAnsi="Times New Roman"/>
          <w:sz w:val="24"/>
          <w:szCs w:val="24"/>
          <w:lang w:val="uk-UA"/>
        </w:rPr>
        <w:t>;</w:t>
      </w:r>
    </w:p>
    <w:p w:rsidR="002668D0" w:rsidRDefault="007A3428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="00D86FB7" w:rsidRPr="009370BF">
        <w:rPr>
          <w:rFonts w:ascii="Times New Roman" w:hAnsi="Times New Roman"/>
          <w:sz w:val="24"/>
          <w:szCs w:val="24"/>
          <w:lang w:val="uk-UA"/>
        </w:rPr>
        <w:t>за змішан</w:t>
      </w:r>
      <w:r w:rsidR="00324244" w:rsidRPr="009370BF">
        <w:rPr>
          <w:rFonts w:ascii="Times New Roman" w:hAnsi="Times New Roman"/>
          <w:sz w:val="24"/>
          <w:szCs w:val="24"/>
          <w:lang w:val="uk-UA"/>
        </w:rPr>
        <w:t>им</w:t>
      </w:r>
      <w:r w:rsidR="0062424E">
        <w:rPr>
          <w:rFonts w:ascii="Times New Roman" w:hAnsi="Times New Roman"/>
          <w:sz w:val="24"/>
          <w:szCs w:val="24"/>
          <w:lang w:val="uk-UA"/>
        </w:rPr>
        <w:t xml:space="preserve"> форматом</w:t>
      </w:r>
      <w:r w:rsidR="00D86FB7" w:rsidRPr="009370BF">
        <w:rPr>
          <w:rFonts w:ascii="Times New Roman" w:hAnsi="Times New Roman"/>
          <w:sz w:val="24"/>
          <w:szCs w:val="24"/>
          <w:lang w:val="uk-UA"/>
        </w:rPr>
        <w:t xml:space="preserve"> навчання</w:t>
      </w:r>
      <w:r w:rsidR="00324244" w:rsidRPr="009370BF">
        <w:rPr>
          <w:rFonts w:ascii="Times New Roman" w:hAnsi="Times New Roman"/>
          <w:sz w:val="24"/>
          <w:szCs w:val="24"/>
          <w:lang w:val="uk-UA"/>
        </w:rPr>
        <w:t xml:space="preserve"> (поєднання очної та дистанційної форм навчання):</w:t>
      </w:r>
    </w:p>
    <w:p w:rsidR="007A3428" w:rsidRDefault="009370B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Петрівський ліцей;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9370B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Ганнівський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ліцей;</w:t>
      </w:r>
      <w:r w:rsidR="00D86FB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343D4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Новостародубський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ліцей</w:t>
      </w:r>
      <w:r w:rsidR="009370BF">
        <w:rPr>
          <w:rFonts w:ascii="Times New Roman" w:hAnsi="Times New Roman"/>
          <w:sz w:val="24"/>
          <w:szCs w:val="24"/>
          <w:lang w:val="uk-UA"/>
        </w:rPr>
        <w:t>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A3428" w:rsidRDefault="009370B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Червонокостянтинівський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ліцей;</w:t>
      </w:r>
      <w:r w:rsidR="009F361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24DE9" w:rsidRPr="004C2FFA" w:rsidRDefault="00343D4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Зеленська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філія </w:t>
      </w:r>
      <w:r w:rsidR="00644B08">
        <w:rPr>
          <w:rFonts w:ascii="Times New Roman" w:hAnsi="Times New Roman"/>
          <w:sz w:val="24"/>
          <w:szCs w:val="24"/>
          <w:lang w:val="uk-UA"/>
        </w:rPr>
        <w:t>Козацького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70BF">
        <w:rPr>
          <w:rFonts w:ascii="Times New Roman" w:hAnsi="Times New Roman"/>
          <w:sz w:val="24"/>
          <w:szCs w:val="24"/>
          <w:lang w:val="uk-UA"/>
        </w:rPr>
        <w:t>ліцею.</w:t>
      </w:r>
    </w:p>
    <w:p w:rsidR="00260C68" w:rsidRDefault="001F326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2. </w:t>
      </w:r>
      <w:r w:rsidR="00343D49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Організувати освітній проц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ес у закладах дошкільної освіти </w:t>
      </w:r>
      <w:r w:rsidR="00111223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очною формою навчання: </w:t>
      </w:r>
    </w:p>
    <w:p w:rsidR="00260C68" w:rsidRDefault="00424DE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Петрівський заклад 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дошкільної освіти № 1 «</w:t>
      </w:r>
      <w:proofErr w:type="spellStart"/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Рудана</w:t>
      </w:r>
      <w:proofErr w:type="spellEnd"/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»;</w:t>
      </w:r>
      <w:r w:rsidR="009F361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Петрівський заклад д</w:t>
      </w:r>
      <w:r w:rsidR="006B532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ошкільної освіти № 2 «Сонечко»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424DE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Петрівський заклад дошкільної освіти № 2 «Сонечко» (територіально-віддалена група </w:t>
      </w:r>
      <w:r w:rsidR="00FC74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№ 3 с. Солдатське</w:t>
      </w:r>
      <w:r w:rsidR="00065F8C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FC74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3C3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FC74B8" w:rsidRPr="00FC74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C74B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підвезення дітей до Петрівського закладу дошкільної освіти № 2 «Сонечко»; </w:t>
      </w:r>
      <w:r w:rsidR="009F361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6B532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Володимирівський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ад дошкільної освіти «Малятко»;</w:t>
      </w:r>
      <w:r w:rsidR="009F361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68D0" w:rsidRDefault="004F630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Володимирівський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заклад дошкільної освіти «Малятко» </w:t>
      </w:r>
      <w:r w:rsid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(територіально-віддалена група 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5 с. </w:t>
      </w: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Іскрівка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3C3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переміщення дітей до Іскрі</w:t>
      </w:r>
      <w:r w:rsidR="00D41DDD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вської філії </w:t>
      </w:r>
      <w:proofErr w:type="spellStart"/>
      <w:r w:rsidR="00D41DDD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Ганнівського</w:t>
      </w:r>
      <w:proofErr w:type="spellEnd"/>
      <w:r w:rsidR="00D41DDD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; </w:t>
      </w:r>
    </w:p>
    <w:p w:rsidR="00260C68" w:rsidRDefault="00424DE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Володимирівський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заклад дошкільної освіти «Малятко» (тер</w:t>
      </w:r>
      <w:r w:rsidR="00065F8C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иторіально-віддалені групи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3, 4 с.</w:t>
      </w:r>
      <w:r w:rsidR="00065F8C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Ган</w:t>
      </w:r>
      <w:r w:rsidR="006B532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нівка</w:t>
      </w:r>
      <w:proofErr w:type="spellEnd"/>
      <w:r w:rsidR="006B532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7A342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Козацький заклад дошкільної освіти «Ко</w:t>
      </w:r>
      <w:r w:rsidR="006B532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лосок»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Луганський заклад дошкільної освіти «Со</w:t>
      </w:r>
      <w:r w:rsidR="006B532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нечко»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Новостародубськ</w:t>
      </w:r>
      <w:r w:rsidR="00ED2AAB">
        <w:rPr>
          <w:rFonts w:ascii="Times New Roman" w:eastAsia="Times New Roman" w:hAnsi="Times New Roman"/>
          <w:sz w:val="24"/>
          <w:szCs w:val="24"/>
          <w:lang w:val="uk-UA" w:eastAsia="ru-RU"/>
        </w:rPr>
        <w:t>ий</w:t>
      </w:r>
      <w:proofErr w:type="spellEnd"/>
      <w:r w:rsidR="00ED2AA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заклад дошкільної освіти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«Дзві</w:t>
      </w:r>
      <w:r w:rsidR="009C6484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ночок»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3C3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підвезення дітей та працівників до територіально-віддалених груп № 4, 5 с. Новий </w:t>
      </w:r>
      <w:proofErr w:type="spellStart"/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Стародуб</w:t>
      </w:r>
      <w:proofErr w:type="spellEnd"/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Новостародубський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заклад дошкільної освіти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«Дзвіночок» (територіально-віддалені групи </w:t>
      </w:r>
      <w:r w:rsidR="00B23A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4,5 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с.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Новий </w:t>
      </w:r>
      <w:proofErr w:type="spellStart"/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Стародуб</w:t>
      </w:r>
      <w:proofErr w:type="spellEnd"/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  <w:r w:rsidR="009F361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Новостародубський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заклад дошкільно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ї освіти 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«Дзвіночок» (територіально-віддалена група № 6 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селище </w:t>
      </w:r>
      <w:r w:rsidR="00260C68">
        <w:rPr>
          <w:rFonts w:ascii="Times New Roman" w:eastAsia="Times New Roman" w:hAnsi="Times New Roman"/>
          <w:sz w:val="24"/>
          <w:szCs w:val="24"/>
          <w:lang w:val="uk-UA" w:eastAsia="ru-RU"/>
        </w:rPr>
        <w:t>Інгулецьке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);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Чечеліївський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лад дошкільної освіти «Сонечко»;</w:t>
      </w:r>
      <w:r w:rsidR="009F361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60C68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Водянський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</w:t>
      </w:r>
      <w:r w:rsidR="00B23A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 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дошкільної освіти «Веселка»</w:t>
      </w:r>
      <w:r w:rsidR="00D41DDD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3621C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41DDD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підвезення дітей до Петрівського закладу дошкільної освіти № 2 «Сонечко»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="009F361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7A3428" w:rsidRDefault="007A3428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Зеленський заклад дошкільної освіти «Калинонька» </w:t>
      </w:r>
      <w:r w:rsidR="0073621C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переміщення дітей та працівників до </w:t>
      </w: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Зеленської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Козацького ліцею;  </w:t>
      </w:r>
    </w:p>
    <w:p w:rsidR="00121BFE" w:rsidRDefault="00065F8C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Зеленський заклад дошкільної освіти «Калинонька» </w:t>
      </w:r>
      <w:r w:rsidR="00B23A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(територіально-віддалена група </w:t>
      </w:r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с.</w:t>
      </w:r>
      <w:r w:rsidR="00B23A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Іванівка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3C3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9370B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підвезення дітей до Петрівського закладу дошкільної освіти №</w:t>
      </w:r>
      <w:r w:rsidR="00B23AB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21BFE">
        <w:rPr>
          <w:rFonts w:ascii="Times New Roman" w:eastAsia="Times New Roman" w:hAnsi="Times New Roman"/>
          <w:sz w:val="24"/>
          <w:szCs w:val="24"/>
          <w:lang w:val="uk-UA" w:eastAsia="ru-RU"/>
        </w:rPr>
        <w:t>1 «</w:t>
      </w:r>
      <w:proofErr w:type="spellStart"/>
      <w:r w:rsidR="00121BFE">
        <w:rPr>
          <w:rFonts w:ascii="Times New Roman" w:eastAsia="Times New Roman" w:hAnsi="Times New Roman"/>
          <w:sz w:val="24"/>
          <w:szCs w:val="24"/>
          <w:lang w:val="uk-UA" w:eastAsia="ru-RU"/>
        </w:rPr>
        <w:t>Рудана</w:t>
      </w:r>
      <w:proofErr w:type="spellEnd"/>
      <w:r w:rsidR="00121BFE">
        <w:rPr>
          <w:rFonts w:ascii="Times New Roman" w:eastAsia="Times New Roman" w:hAnsi="Times New Roman"/>
          <w:sz w:val="24"/>
          <w:szCs w:val="24"/>
          <w:lang w:val="uk-UA" w:eastAsia="ru-RU"/>
        </w:rPr>
        <w:t>»;</w:t>
      </w:r>
    </w:p>
    <w:p w:rsidR="00BA7A83" w:rsidRPr="001F3269" w:rsidRDefault="004F630F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Червонокостянтинівський</w:t>
      </w:r>
      <w:proofErr w:type="spellEnd"/>
      <w:r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заклад дошкільної освіти  «Сон</w:t>
      </w:r>
      <w:r w:rsidR="00BA7A83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ечко».</w:t>
      </w:r>
    </w:p>
    <w:p w:rsidR="001F3269" w:rsidRDefault="001F326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="00B23ABB">
        <w:rPr>
          <w:rFonts w:ascii="Times New Roman" w:eastAsia="Times New Roman" w:hAnsi="Times New Roman"/>
          <w:sz w:val="24"/>
          <w:szCs w:val="24"/>
          <w:lang w:val="uk-UA" w:eastAsia="ru-RU"/>
        </w:rPr>
        <w:t>Організувати освітній процес у</w:t>
      </w:r>
      <w:r w:rsidR="004F63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комунальному закладі «Петрівський центр дитячої та юнацької творчості»</w:t>
      </w:r>
      <w:r w:rsidR="0003736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F4E32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Петрівської селищної</w:t>
      </w:r>
      <w:r w:rsidR="004C00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</w:t>
      </w:r>
      <w:r w:rsidR="00DE397C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 у </w:t>
      </w:r>
      <w:r w:rsidR="002346E4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новому 202</w:t>
      </w:r>
      <w:r w:rsidR="00260C68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F44F21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="002346E4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260C68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DE397C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навчальному році</w:t>
      </w:r>
      <w:r w:rsidR="00F44F21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</w:t>
      </w:r>
      <w:r w:rsidR="004F63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очною</w:t>
      </w:r>
      <w:r w:rsidR="00F44F21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формою</w:t>
      </w:r>
      <w:r w:rsidR="004F63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навчання за умови проведення </w:t>
      </w:r>
      <w:r w:rsidR="00FC6084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гуртків</w:t>
      </w:r>
      <w:r w:rsidR="004F63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</w:t>
      </w:r>
      <w:r w:rsidR="00111223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Петрівській філії Петрівського ліцею</w:t>
      </w:r>
      <w:r w:rsidR="004F63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Петрівської селищної ради</w:t>
      </w:r>
      <w:r w:rsidR="00260C6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закладах загальної середньої освіти Петрівської селищної ради (за потребою)</w:t>
      </w:r>
      <w:r w:rsidR="004F630F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7E7869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53658" w:rsidRPr="001F3269" w:rsidRDefault="001F3269" w:rsidP="002668D0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Організувати освітній процес у комунальній установі «Петрівський </w:t>
      </w:r>
      <w:proofErr w:type="spellStart"/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-ресурсний центр» Петрівс</w:t>
      </w:r>
      <w:r w:rsidR="00111223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ької селищної ради у новому 202</w:t>
      </w:r>
      <w:r w:rsidR="00260C68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260C68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навчальному році за очною формою навчання за умови проведення корекційно-</w:t>
      </w:r>
      <w:proofErr w:type="spellStart"/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>розвиткових</w:t>
      </w:r>
      <w:proofErr w:type="spellEnd"/>
      <w:r w:rsidR="00253658" w:rsidRPr="001F326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занять у Петрівській філії Петрівського ліцею Петрівської селищної ради.</w:t>
      </w:r>
    </w:p>
    <w:p w:rsidR="00A25E77" w:rsidRDefault="000F0941" w:rsidP="002668D0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E013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4C000F" w:rsidRPr="004C00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Відділу освіти </w:t>
      </w:r>
      <w:r w:rsidR="00C57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Петрівської селищної </w:t>
      </w:r>
      <w:r w:rsidR="004C000F" w:rsidRPr="004C00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ради та керівникам закладів освіти довести до відома </w:t>
      </w:r>
      <w:r w:rsidR="008327F0">
        <w:rPr>
          <w:rFonts w:ascii="Times New Roman" w:eastAsia="Times New Roman" w:hAnsi="Times New Roman"/>
          <w:sz w:val="24"/>
          <w:szCs w:val="24"/>
          <w:lang w:val="uk-UA" w:eastAsia="ru-RU"/>
        </w:rPr>
        <w:t>учасників освітнього процесу дане</w:t>
      </w:r>
      <w:r w:rsidR="004C000F" w:rsidRPr="004C00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</w:t>
      </w:r>
      <w:r w:rsidR="008327F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</w:t>
      </w:r>
      <w:r w:rsidR="004C000F" w:rsidRPr="004C000F">
        <w:rPr>
          <w:rFonts w:ascii="Times New Roman" w:eastAsia="Times New Roman" w:hAnsi="Times New Roman"/>
          <w:sz w:val="24"/>
          <w:szCs w:val="24"/>
          <w:lang w:val="uk-UA" w:eastAsia="ru-RU"/>
        </w:rPr>
        <w:t>вжити з</w:t>
      </w:r>
      <w:r w:rsidR="008327F0">
        <w:rPr>
          <w:rFonts w:ascii="Times New Roman" w:eastAsia="Times New Roman" w:hAnsi="Times New Roman"/>
          <w:sz w:val="24"/>
          <w:szCs w:val="24"/>
          <w:lang w:val="uk-UA" w:eastAsia="ru-RU"/>
        </w:rPr>
        <w:t>аходів щодо якісної організації</w:t>
      </w:r>
      <w:r w:rsidR="004C000F" w:rsidRPr="004C000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освітнього</w:t>
      </w:r>
      <w:r w:rsidR="00C5712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45FDB">
        <w:rPr>
          <w:rFonts w:ascii="Times New Roman" w:eastAsia="Times New Roman" w:hAnsi="Times New Roman"/>
          <w:sz w:val="24"/>
          <w:szCs w:val="24"/>
          <w:lang w:val="uk-UA" w:eastAsia="ru-RU"/>
        </w:rPr>
        <w:t>процесу.</w:t>
      </w:r>
    </w:p>
    <w:p w:rsidR="00A25E77" w:rsidRPr="00A4114F" w:rsidRDefault="000F0941" w:rsidP="002668D0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E0139C" w:rsidRPr="00A25E7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A25E77" w:rsidRPr="00A25E77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</w:t>
      </w:r>
      <w:r w:rsidR="00B23ABB">
        <w:rPr>
          <w:rFonts w:ascii="Times New Roman" w:hAnsi="Times New Roman"/>
          <w:sz w:val="24"/>
          <w:szCs w:val="24"/>
          <w:lang w:val="uk-UA"/>
        </w:rPr>
        <w:t>ць</w:t>
      </w:r>
      <w:r w:rsidR="00A25E77" w:rsidRPr="00A25E77"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начальника відділу освіти селищної ради </w:t>
      </w:r>
      <w:proofErr w:type="spellStart"/>
      <w:r w:rsidR="00294B41">
        <w:rPr>
          <w:rFonts w:ascii="Times New Roman" w:hAnsi="Times New Roman"/>
          <w:sz w:val="24"/>
          <w:szCs w:val="24"/>
          <w:lang w:val="uk-UA"/>
        </w:rPr>
        <w:t>Оранську</w:t>
      </w:r>
      <w:proofErr w:type="spellEnd"/>
      <w:r w:rsidR="00294B41">
        <w:rPr>
          <w:rFonts w:ascii="Times New Roman" w:hAnsi="Times New Roman"/>
          <w:sz w:val="24"/>
          <w:szCs w:val="24"/>
          <w:lang w:val="uk-UA"/>
        </w:rPr>
        <w:t xml:space="preserve"> Ірину</w:t>
      </w:r>
      <w:r w:rsidR="00A25E77" w:rsidRPr="00A25E77">
        <w:rPr>
          <w:rFonts w:ascii="Times New Roman" w:hAnsi="Times New Roman"/>
          <w:sz w:val="24"/>
          <w:szCs w:val="24"/>
          <w:lang w:val="uk-UA"/>
        </w:rPr>
        <w:t>.</w:t>
      </w:r>
    </w:p>
    <w:p w:rsidR="004708BB" w:rsidRPr="00112BD3" w:rsidRDefault="004708BB" w:rsidP="002668D0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867ECD" w:rsidRDefault="00867ECD" w:rsidP="002668D0">
      <w:pPr>
        <w:spacing w:after="0" w:line="240" w:lineRule="auto"/>
        <w:ind w:right="-1"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121BFE" w:rsidRPr="00121BFE" w:rsidRDefault="00121BFE" w:rsidP="002668D0">
      <w:pPr>
        <w:spacing w:after="0" w:line="240" w:lineRule="auto"/>
        <w:ind w:right="-1"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B53A5A" w:rsidRDefault="004708BB" w:rsidP="002668D0">
      <w:pPr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С</w:t>
      </w:r>
      <w:proofErr w:type="spellStart"/>
      <w:r w:rsidR="00424350">
        <w:rPr>
          <w:rFonts w:ascii="Times New Roman" w:eastAsia="Times New Roman" w:hAnsi="Times New Roman"/>
          <w:b/>
          <w:sz w:val="24"/>
          <w:szCs w:val="24"/>
        </w:rPr>
        <w:t>елищний</w:t>
      </w:r>
      <w:proofErr w:type="spellEnd"/>
      <w:r w:rsidR="00424350">
        <w:rPr>
          <w:rFonts w:ascii="Times New Roman" w:eastAsia="Times New Roman" w:hAnsi="Times New Roman"/>
          <w:b/>
          <w:sz w:val="24"/>
          <w:szCs w:val="24"/>
        </w:rPr>
        <w:t xml:space="preserve"> голова</w:t>
      </w:r>
      <w:r w:rsidR="00424350">
        <w:rPr>
          <w:rFonts w:ascii="Times New Roman" w:eastAsia="Times New Roman" w:hAnsi="Times New Roman"/>
          <w:b/>
          <w:sz w:val="24"/>
          <w:szCs w:val="24"/>
        </w:rPr>
        <w:tab/>
      </w:r>
      <w:r w:rsidR="00424350">
        <w:rPr>
          <w:rFonts w:ascii="Times New Roman" w:eastAsia="Times New Roman" w:hAnsi="Times New Roman"/>
          <w:b/>
          <w:sz w:val="24"/>
          <w:szCs w:val="24"/>
        </w:rPr>
        <w:tab/>
      </w:r>
      <w:r w:rsidR="00424350">
        <w:rPr>
          <w:rFonts w:ascii="Times New Roman" w:eastAsia="Times New Roman" w:hAnsi="Times New Roman"/>
          <w:b/>
          <w:sz w:val="24"/>
          <w:szCs w:val="24"/>
        </w:rPr>
        <w:tab/>
      </w:r>
      <w:r w:rsidR="00424350">
        <w:rPr>
          <w:rFonts w:ascii="Times New Roman" w:eastAsia="Times New Roman" w:hAnsi="Times New Roman"/>
          <w:b/>
          <w:sz w:val="24"/>
          <w:szCs w:val="24"/>
        </w:rPr>
        <w:tab/>
      </w:r>
      <w:r w:rsidR="00424350">
        <w:rPr>
          <w:rFonts w:ascii="Times New Roman" w:eastAsia="Times New Roman" w:hAnsi="Times New Roman"/>
          <w:b/>
          <w:sz w:val="24"/>
          <w:szCs w:val="24"/>
        </w:rPr>
        <w:tab/>
      </w:r>
      <w:r w:rsidR="00424350">
        <w:rPr>
          <w:rFonts w:ascii="Times New Roman" w:eastAsia="Times New Roman" w:hAnsi="Times New Roman"/>
          <w:b/>
          <w:sz w:val="24"/>
          <w:szCs w:val="24"/>
        </w:rPr>
        <w:tab/>
      </w:r>
      <w:r w:rsidRPr="00736B97">
        <w:rPr>
          <w:rFonts w:ascii="Times New Roman" w:eastAsia="Times New Roman" w:hAnsi="Times New Roman"/>
          <w:b/>
          <w:sz w:val="24"/>
          <w:szCs w:val="24"/>
          <w:lang w:val="uk-UA"/>
        </w:rPr>
        <w:t>Світлана ТИЛИК</w:t>
      </w:r>
    </w:p>
    <w:p w:rsidR="002328D6" w:rsidRDefault="002328D6" w:rsidP="002668D0">
      <w:pPr>
        <w:spacing w:after="0" w:line="240" w:lineRule="auto"/>
        <w:ind w:right="-1"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2328D6" w:rsidRDefault="002328D6" w:rsidP="002668D0">
      <w:pPr>
        <w:spacing w:after="0" w:line="240" w:lineRule="auto"/>
        <w:ind w:right="-1"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287CB2" w:rsidRDefault="00287CB2" w:rsidP="002668D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4A93" w:rsidRDefault="00644A93" w:rsidP="002328D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361F" w:rsidRDefault="009F361F" w:rsidP="002328D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F361F" w:rsidSect="00121BFE">
      <w:headerReference w:type="default" r:id="rId10"/>
      <w:pgSz w:w="11906" w:h="16838"/>
      <w:pgMar w:top="567" w:right="567" w:bottom="1134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42" w:rsidRDefault="00776342" w:rsidP="00ED2AAB">
      <w:pPr>
        <w:spacing w:after="0" w:line="240" w:lineRule="auto"/>
      </w:pPr>
      <w:r>
        <w:separator/>
      </w:r>
    </w:p>
  </w:endnote>
  <w:endnote w:type="continuationSeparator" w:id="0">
    <w:p w:rsidR="00776342" w:rsidRDefault="00776342" w:rsidP="00ED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42" w:rsidRDefault="00776342" w:rsidP="00ED2AAB">
      <w:pPr>
        <w:spacing w:after="0" w:line="240" w:lineRule="auto"/>
      </w:pPr>
      <w:r>
        <w:separator/>
      </w:r>
    </w:p>
  </w:footnote>
  <w:footnote w:type="continuationSeparator" w:id="0">
    <w:p w:rsidR="00776342" w:rsidRDefault="00776342" w:rsidP="00ED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336467"/>
      <w:docPartObj>
        <w:docPartGallery w:val="Page Numbers (Top of Page)"/>
        <w:docPartUnique/>
      </w:docPartObj>
    </w:sdtPr>
    <w:sdtEndPr/>
    <w:sdtContent>
      <w:p w:rsidR="00ED2AAB" w:rsidRDefault="00ED2AA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587"/>
    <w:multiLevelType w:val="hybridMultilevel"/>
    <w:tmpl w:val="F1CA6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9F5"/>
    <w:multiLevelType w:val="multilevel"/>
    <w:tmpl w:val="D0B8BAC4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 w:hint="default"/>
        <w:sz w:val="27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2">
    <w:nsid w:val="18CB4954"/>
    <w:multiLevelType w:val="multilevel"/>
    <w:tmpl w:val="B9DCD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250D1097"/>
    <w:multiLevelType w:val="hybridMultilevel"/>
    <w:tmpl w:val="517EE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7F16"/>
    <w:multiLevelType w:val="hybridMultilevel"/>
    <w:tmpl w:val="571E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1721D"/>
    <w:multiLevelType w:val="multilevel"/>
    <w:tmpl w:val="CF74215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1C6607"/>
    <w:multiLevelType w:val="hybridMultilevel"/>
    <w:tmpl w:val="D784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A20AA"/>
    <w:multiLevelType w:val="hybridMultilevel"/>
    <w:tmpl w:val="8FB6A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E03F56"/>
    <w:multiLevelType w:val="hybridMultilevel"/>
    <w:tmpl w:val="015A2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DD4F71"/>
    <w:multiLevelType w:val="hybridMultilevel"/>
    <w:tmpl w:val="EEDA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9330A"/>
    <w:multiLevelType w:val="hybridMultilevel"/>
    <w:tmpl w:val="E456479A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11A39"/>
    <w:multiLevelType w:val="hybridMultilevel"/>
    <w:tmpl w:val="4B00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4354B"/>
    <w:multiLevelType w:val="multilevel"/>
    <w:tmpl w:val="54FE2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5CD6041"/>
    <w:multiLevelType w:val="multilevel"/>
    <w:tmpl w:val="AF1E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54DC1"/>
    <w:multiLevelType w:val="hybridMultilevel"/>
    <w:tmpl w:val="7498520E"/>
    <w:lvl w:ilvl="0" w:tplc="F34EAE5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03AC1"/>
    <w:multiLevelType w:val="hybridMultilevel"/>
    <w:tmpl w:val="F9FCF14A"/>
    <w:lvl w:ilvl="0" w:tplc="ADC63A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E657F"/>
    <w:multiLevelType w:val="multilevel"/>
    <w:tmpl w:val="08DC2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5C61983"/>
    <w:multiLevelType w:val="multilevel"/>
    <w:tmpl w:val="FD90359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sz w:val="27"/>
      </w:rPr>
    </w:lvl>
  </w:abstractNum>
  <w:abstractNum w:abstractNumId="18">
    <w:nsid w:val="6CF83551"/>
    <w:multiLevelType w:val="hybridMultilevel"/>
    <w:tmpl w:val="6AA84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FD7672"/>
    <w:multiLevelType w:val="multilevel"/>
    <w:tmpl w:val="699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652DB"/>
    <w:multiLevelType w:val="hybridMultilevel"/>
    <w:tmpl w:val="8D9E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9356F"/>
    <w:multiLevelType w:val="multilevel"/>
    <w:tmpl w:val="37B6BAA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hint="default"/>
        <w:sz w:val="24"/>
      </w:rPr>
    </w:lvl>
  </w:abstractNum>
  <w:abstractNum w:abstractNumId="22">
    <w:nsid w:val="70A66A7D"/>
    <w:multiLevelType w:val="hybridMultilevel"/>
    <w:tmpl w:val="C46E5644"/>
    <w:lvl w:ilvl="0" w:tplc="1BC46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9726F93"/>
    <w:multiLevelType w:val="multilevel"/>
    <w:tmpl w:val="48A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322D9"/>
    <w:multiLevelType w:val="multilevel"/>
    <w:tmpl w:val="1946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0C7FAA"/>
    <w:multiLevelType w:val="hybridMultilevel"/>
    <w:tmpl w:val="EBFA8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14"/>
  </w:num>
  <w:num w:numId="6">
    <w:abstractNumId w:val="4"/>
  </w:num>
  <w:num w:numId="7">
    <w:abstractNumId w:val="23"/>
    <w:lvlOverride w:ilvl="0">
      <w:startOverride w:val="2"/>
    </w:lvlOverride>
  </w:num>
  <w:num w:numId="8">
    <w:abstractNumId w:val="23"/>
    <w:lvlOverride w:ilvl="0"/>
    <w:lvlOverride w:ilvl="1">
      <w:startOverride w:val="2"/>
    </w:lvlOverride>
  </w:num>
  <w:num w:numId="9">
    <w:abstractNumId w:val="24"/>
  </w:num>
  <w:num w:numId="10">
    <w:abstractNumId w:val="17"/>
  </w:num>
  <w:num w:numId="11">
    <w:abstractNumId w:val="13"/>
    <w:lvlOverride w:ilvl="0">
      <w:startOverride w:val="2"/>
    </w:lvlOverride>
  </w:num>
  <w:num w:numId="12">
    <w:abstractNumId w:val="1"/>
  </w:num>
  <w:num w:numId="13">
    <w:abstractNumId w:val="12"/>
  </w:num>
  <w:num w:numId="14">
    <w:abstractNumId w:val="7"/>
  </w:num>
  <w:num w:numId="15">
    <w:abstractNumId w:val="18"/>
  </w:num>
  <w:num w:numId="16">
    <w:abstractNumId w:val="9"/>
  </w:num>
  <w:num w:numId="17">
    <w:abstractNumId w:val="25"/>
  </w:num>
  <w:num w:numId="18">
    <w:abstractNumId w:val="8"/>
  </w:num>
  <w:num w:numId="19">
    <w:abstractNumId w:val="20"/>
  </w:num>
  <w:num w:numId="20">
    <w:abstractNumId w:val="11"/>
  </w:num>
  <w:num w:numId="21">
    <w:abstractNumId w:val="6"/>
  </w:num>
  <w:num w:numId="22">
    <w:abstractNumId w:val="21"/>
  </w:num>
  <w:num w:numId="23">
    <w:abstractNumId w:val="2"/>
  </w:num>
  <w:num w:numId="24">
    <w:abstractNumId w:val="16"/>
  </w:num>
  <w:num w:numId="25">
    <w:abstractNumId w:val="19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BD"/>
    <w:rsid w:val="0000117C"/>
    <w:rsid w:val="000129C3"/>
    <w:rsid w:val="00036A57"/>
    <w:rsid w:val="00037368"/>
    <w:rsid w:val="000451CE"/>
    <w:rsid w:val="000648B6"/>
    <w:rsid w:val="00065F8C"/>
    <w:rsid w:val="00071A75"/>
    <w:rsid w:val="0007749F"/>
    <w:rsid w:val="000947AC"/>
    <w:rsid w:val="000A7D69"/>
    <w:rsid w:val="000B1AF0"/>
    <w:rsid w:val="000C01C6"/>
    <w:rsid w:val="000D33F4"/>
    <w:rsid w:val="000D4029"/>
    <w:rsid w:val="000D567C"/>
    <w:rsid w:val="000D65C5"/>
    <w:rsid w:val="000E04DE"/>
    <w:rsid w:val="000F0941"/>
    <w:rsid w:val="0010387F"/>
    <w:rsid w:val="001039F6"/>
    <w:rsid w:val="0010550F"/>
    <w:rsid w:val="00111223"/>
    <w:rsid w:val="00112BD3"/>
    <w:rsid w:val="00121BFE"/>
    <w:rsid w:val="00137E98"/>
    <w:rsid w:val="00164EEB"/>
    <w:rsid w:val="0017760B"/>
    <w:rsid w:val="00197559"/>
    <w:rsid w:val="00197B41"/>
    <w:rsid w:val="001A1EAB"/>
    <w:rsid w:val="001A4394"/>
    <w:rsid w:val="001F1533"/>
    <w:rsid w:val="001F2335"/>
    <w:rsid w:val="001F3269"/>
    <w:rsid w:val="002034C7"/>
    <w:rsid w:val="002037C0"/>
    <w:rsid w:val="002328D6"/>
    <w:rsid w:val="002346E4"/>
    <w:rsid w:val="00253658"/>
    <w:rsid w:val="00256A47"/>
    <w:rsid w:val="00260C68"/>
    <w:rsid w:val="00263C55"/>
    <w:rsid w:val="00265465"/>
    <w:rsid w:val="002668D0"/>
    <w:rsid w:val="00275852"/>
    <w:rsid w:val="00287CB2"/>
    <w:rsid w:val="00294B41"/>
    <w:rsid w:val="002E4F72"/>
    <w:rsid w:val="002E7052"/>
    <w:rsid w:val="00311374"/>
    <w:rsid w:val="00312B6C"/>
    <w:rsid w:val="00313C34"/>
    <w:rsid w:val="00324244"/>
    <w:rsid w:val="00333210"/>
    <w:rsid w:val="00343D49"/>
    <w:rsid w:val="003812C1"/>
    <w:rsid w:val="003875E4"/>
    <w:rsid w:val="003A4A7A"/>
    <w:rsid w:val="003C496B"/>
    <w:rsid w:val="003D3552"/>
    <w:rsid w:val="003E0043"/>
    <w:rsid w:val="003F3F54"/>
    <w:rsid w:val="003F4E32"/>
    <w:rsid w:val="003F5097"/>
    <w:rsid w:val="0040021D"/>
    <w:rsid w:val="00406398"/>
    <w:rsid w:val="00424350"/>
    <w:rsid w:val="00424DE9"/>
    <w:rsid w:val="00432A08"/>
    <w:rsid w:val="00453A52"/>
    <w:rsid w:val="004708BB"/>
    <w:rsid w:val="00473C82"/>
    <w:rsid w:val="0047785E"/>
    <w:rsid w:val="004869F9"/>
    <w:rsid w:val="00495FBA"/>
    <w:rsid w:val="004974B8"/>
    <w:rsid w:val="004B02B1"/>
    <w:rsid w:val="004B68D4"/>
    <w:rsid w:val="004C000F"/>
    <w:rsid w:val="004C2FFA"/>
    <w:rsid w:val="004E5E00"/>
    <w:rsid w:val="004E7E69"/>
    <w:rsid w:val="004F1456"/>
    <w:rsid w:val="004F630F"/>
    <w:rsid w:val="00500794"/>
    <w:rsid w:val="00500E79"/>
    <w:rsid w:val="00531947"/>
    <w:rsid w:val="00531BD9"/>
    <w:rsid w:val="00531C94"/>
    <w:rsid w:val="00535B0E"/>
    <w:rsid w:val="00541C3B"/>
    <w:rsid w:val="0055458E"/>
    <w:rsid w:val="005716C2"/>
    <w:rsid w:val="00586E27"/>
    <w:rsid w:val="00595715"/>
    <w:rsid w:val="005A2D68"/>
    <w:rsid w:val="005B14A5"/>
    <w:rsid w:val="005B77D8"/>
    <w:rsid w:val="005B7F6A"/>
    <w:rsid w:val="005C2B03"/>
    <w:rsid w:val="005D55B7"/>
    <w:rsid w:val="005F72EE"/>
    <w:rsid w:val="005F7AD8"/>
    <w:rsid w:val="00606CCA"/>
    <w:rsid w:val="006175F6"/>
    <w:rsid w:val="0062424E"/>
    <w:rsid w:val="0062579B"/>
    <w:rsid w:val="00634060"/>
    <w:rsid w:val="006375F9"/>
    <w:rsid w:val="006436FB"/>
    <w:rsid w:val="00644A93"/>
    <w:rsid w:val="00644B08"/>
    <w:rsid w:val="00690E8C"/>
    <w:rsid w:val="00694591"/>
    <w:rsid w:val="006A07DF"/>
    <w:rsid w:val="006B532F"/>
    <w:rsid w:val="006B658A"/>
    <w:rsid w:val="006C2FB6"/>
    <w:rsid w:val="006C3EE5"/>
    <w:rsid w:val="006D0431"/>
    <w:rsid w:val="006D15B2"/>
    <w:rsid w:val="006E19A8"/>
    <w:rsid w:val="006E46E3"/>
    <w:rsid w:val="006F6041"/>
    <w:rsid w:val="0070086E"/>
    <w:rsid w:val="007171CA"/>
    <w:rsid w:val="0073621C"/>
    <w:rsid w:val="00736B97"/>
    <w:rsid w:val="00752F42"/>
    <w:rsid w:val="00770724"/>
    <w:rsid w:val="00776342"/>
    <w:rsid w:val="007764A9"/>
    <w:rsid w:val="00783091"/>
    <w:rsid w:val="00796059"/>
    <w:rsid w:val="00797278"/>
    <w:rsid w:val="007A3428"/>
    <w:rsid w:val="007A3EB9"/>
    <w:rsid w:val="007B0BAC"/>
    <w:rsid w:val="007B455F"/>
    <w:rsid w:val="007C1DD3"/>
    <w:rsid w:val="007D461E"/>
    <w:rsid w:val="007E7869"/>
    <w:rsid w:val="00806FBD"/>
    <w:rsid w:val="00810573"/>
    <w:rsid w:val="00813FFA"/>
    <w:rsid w:val="00815AE9"/>
    <w:rsid w:val="008327F0"/>
    <w:rsid w:val="0083602B"/>
    <w:rsid w:val="008360E5"/>
    <w:rsid w:val="00845FDB"/>
    <w:rsid w:val="00850E6D"/>
    <w:rsid w:val="008523B9"/>
    <w:rsid w:val="008602EA"/>
    <w:rsid w:val="00867ECD"/>
    <w:rsid w:val="00871307"/>
    <w:rsid w:val="00875786"/>
    <w:rsid w:val="008774B1"/>
    <w:rsid w:val="00880FA5"/>
    <w:rsid w:val="008B3379"/>
    <w:rsid w:val="008B4175"/>
    <w:rsid w:val="008B6DE0"/>
    <w:rsid w:val="008C48BA"/>
    <w:rsid w:val="008C7019"/>
    <w:rsid w:val="008D0864"/>
    <w:rsid w:val="008F4E13"/>
    <w:rsid w:val="00921268"/>
    <w:rsid w:val="0092231F"/>
    <w:rsid w:val="009271F2"/>
    <w:rsid w:val="009370BF"/>
    <w:rsid w:val="00945807"/>
    <w:rsid w:val="0095041A"/>
    <w:rsid w:val="00951770"/>
    <w:rsid w:val="009617A1"/>
    <w:rsid w:val="0096478F"/>
    <w:rsid w:val="00966B6C"/>
    <w:rsid w:val="00972B73"/>
    <w:rsid w:val="00987564"/>
    <w:rsid w:val="009C6484"/>
    <w:rsid w:val="009D434F"/>
    <w:rsid w:val="009E2AE5"/>
    <w:rsid w:val="009F1FB0"/>
    <w:rsid w:val="009F361F"/>
    <w:rsid w:val="009F41EB"/>
    <w:rsid w:val="00A255B6"/>
    <w:rsid w:val="00A25E77"/>
    <w:rsid w:val="00A4114F"/>
    <w:rsid w:val="00A45258"/>
    <w:rsid w:val="00A47029"/>
    <w:rsid w:val="00A5326A"/>
    <w:rsid w:val="00AB5B5E"/>
    <w:rsid w:val="00AC77A3"/>
    <w:rsid w:val="00AE0CE8"/>
    <w:rsid w:val="00AF1190"/>
    <w:rsid w:val="00AF5AAF"/>
    <w:rsid w:val="00B12361"/>
    <w:rsid w:val="00B23ABB"/>
    <w:rsid w:val="00B30EE3"/>
    <w:rsid w:val="00B41BF6"/>
    <w:rsid w:val="00B51DEF"/>
    <w:rsid w:val="00B53A5A"/>
    <w:rsid w:val="00B557B2"/>
    <w:rsid w:val="00B6616C"/>
    <w:rsid w:val="00B676DC"/>
    <w:rsid w:val="00B71904"/>
    <w:rsid w:val="00B749E7"/>
    <w:rsid w:val="00BA25C2"/>
    <w:rsid w:val="00BA7A83"/>
    <w:rsid w:val="00BC0021"/>
    <w:rsid w:val="00BC2E91"/>
    <w:rsid w:val="00BC79B0"/>
    <w:rsid w:val="00BF1F7C"/>
    <w:rsid w:val="00C101FA"/>
    <w:rsid w:val="00C2160B"/>
    <w:rsid w:val="00C338A0"/>
    <w:rsid w:val="00C340A4"/>
    <w:rsid w:val="00C3501B"/>
    <w:rsid w:val="00C45867"/>
    <w:rsid w:val="00C569CC"/>
    <w:rsid w:val="00C57129"/>
    <w:rsid w:val="00C57DAD"/>
    <w:rsid w:val="00C66872"/>
    <w:rsid w:val="00C708F9"/>
    <w:rsid w:val="00C83667"/>
    <w:rsid w:val="00C87846"/>
    <w:rsid w:val="00CA412A"/>
    <w:rsid w:val="00CB02C3"/>
    <w:rsid w:val="00CD4FAB"/>
    <w:rsid w:val="00CF028A"/>
    <w:rsid w:val="00CF34E7"/>
    <w:rsid w:val="00D0008F"/>
    <w:rsid w:val="00D17E3E"/>
    <w:rsid w:val="00D23A32"/>
    <w:rsid w:val="00D36E71"/>
    <w:rsid w:val="00D37D6F"/>
    <w:rsid w:val="00D41DDD"/>
    <w:rsid w:val="00D86FB7"/>
    <w:rsid w:val="00DA15CB"/>
    <w:rsid w:val="00DB233C"/>
    <w:rsid w:val="00DC7D26"/>
    <w:rsid w:val="00DE397C"/>
    <w:rsid w:val="00DF1FF8"/>
    <w:rsid w:val="00E0139C"/>
    <w:rsid w:val="00E01737"/>
    <w:rsid w:val="00E06DE0"/>
    <w:rsid w:val="00E22A2C"/>
    <w:rsid w:val="00E24F80"/>
    <w:rsid w:val="00E33282"/>
    <w:rsid w:val="00E4354D"/>
    <w:rsid w:val="00E56331"/>
    <w:rsid w:val="00E85CFA"/>
    <w:rsid w:val="00EC55BD"/>
    <w:rsid w:val="00ED2AAB"/>
    <w:rsid w:val="00EF7557"/>
    <w:rsid w:val="00F119B9"/>
    <w:rsid w:val="00F12A36"/>
    <w:rsid w:val="00F148B1"/>
    <w:rsid w:val="00F370F6"/>
    <w:rsid w:val="00F378E9"/>
    <w:rsid w:val="00F44F21"/>
    <w:rsid w:val="00F513EB"/>
    <w:rsid w:val="00F52C5C"/>
    <w:rsid w:val="00F63459"/>
    <w:rsid w:val="00F63627"/>
    <w:rsid w:val="00F6795E"/>
    <w:rsid w:val="00F74B18"/>
    <w:rsid w:val="00F755BC"/>
    <w:rsid w:val="00F84AA4"/>
    <w:rsid w:val="00F9231E"/>
    <w:rsid w:val="00FA3929"/>
    <w:rsid w:val="00FC6084"/>
    <w:rsid w:val="00FC6E11"/>
    <w:rsid w:val="00FC74B8"/>
    <w:rsid w:val="00FD6617"/>
    <w:rsid w:val="00FD7251"/>
    <w:rsid w:val="00FE3837"/>
    <w:rsid w:val="00FE4837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E98"/>
  </w:style>
  <w:style w:type="paragraph" w:styleId="a4">
    <w:name w:val="No Spacing"/>
    <w:link w:val="a3"/>
    <w:uiPriority w:val="1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9459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rvts9">
    <w:name w:val="rvts9"/>
    <w:basedOn w:val="a0"/>
    <w:rsid w:val="00B53A5A"/>
  </w:style>
  <w:style w:type="paragraph" w:customStyle="1" w:styleId="rvps17">
    <w:name w:val="rvps17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B53A5A"/>
  </w:style>
  <w:style w:type="paragraph" w:customStyle="1" w:styleId="rvps6">
    <w:name w:val="rvps6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53A5A"/>
  </w:style>
  <w:style w:type="paragraph" w:customStyle="1" w:styleId="rvps2">
    <w:name w:val="rvps2"/>
    <w:basedOn w:val="a"/>
    <w:rsid w:val="00F1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C01C6"/>
    <w:rPr>
      <w:color w:val="0000FF"/>
      <w:u w:val="single"/>
    </w:rPr>
  </w:style>
  <w:style w:type="character" w:customStyle="1" w:styleId="rvts46">
    <w:name w:val="rvts46"/>
    <w:basedOn w:val="a0"/>
    <w:rsid w:val="000C01C6"/>
  </w:style>
  <w:style w:type="paragraph" w:customStyle="1" w:styleId="rvps7">
    <w:name w:val="rvps7"/>
    <w:basedOn w:val="a"/>
    <w:rsid w:val="0096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6478F"/>
  </w:style>
  <w:style w:type="character" w:customStyle="1" w:styleId="rvts37">
    <w:name w:val="rvts37"/>
    <w:basedOn w:val="a0"/>
    <w:rsid w:val="0096478F"/>
  </w:style>
  <w:style w:type="paragraph" w:customStyle="1" w:styleId="docdata">
    <w:name w:val="docdata"/>
    <w:aliases w:val="docy,v5,2429,baiaagaaboqcaaadxauaaavqbqaaaaaaaaaaaaaaaaaaaaaaaaaaaaaaaaaaaaaaaaaaaaaaaaaaaaaaaaaaaaaaaaaaaaaaaaaaaaaaaaaaaaaaaaaaaaaaaaaaaaaaaaaaaaaaaaaaaaaaaaaaaaaaaaaaaaaaaaaaaaaaaaaaaaaaaaaaaaaaaaaaaaaaaaaaaaaaaaaaaaaaaaaaaaaaaaaaaaaaaaaaaaaa"/>
    <w:basedOn w:val="a"/>
    <w:rsid w:val="0023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328D6"/>
    <w:rPr>
      <w:b/>
      <w:bCs/>
    </w:rPr>
  </w:style>
  <w:style w:type="paragraph" w:customStyle="1" w:styleId="1">
    <w:name w:val="çàãîëîâîê 1"/>
    <w:basedOn w:val="a"/>
    <w:next w:val="a"/>
    <w:rsid w:val="00531BD9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ED2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D2AAB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D2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D2A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E98"/>
  </w:style>
  <w:style w:type="paragraph" w:styleId="a4">
    <w:name w:val="No Spacing"/>
    <w:link w:val="a3"/>
    <w:uiPriority w:val="1"/>
    <w:qFormat/>
    <w:rsid w:val="00137E98"/>
    <w:pPr>
      <w:spacing w:after="0" w:line="240" w:lineRule="auto"/>
    </w:pPr>
  </w:style>
  <w:style w:type="table" w:styleId="a5">
    <w:name w:val="Table Grid"/>
    <w:basedOn w:val="a1"/>
    <w:uiPriority w:val="39"/>
    <w:rsid w:val="00137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7E9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9459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6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DA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A1E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rvts9">
    <w:name w:val="rvts9"/>
    <w:basedOn w:val="a0"/>
    <w:rsid w:val="00B53A5A"/>
  </w:style>
  <w:style w:type="paragraph" w:customStyle="1" w:styleId="rvps17">
    <w:name w:val="rvps17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B53A5A"/>
  </w:style>
  <w:style w:type="paragraph" w:customStyle="1" w:styleId="rvps6">
    <w:name w:val="rvps6"/>
    <w:basedOn w:val="a"/>
    <w:rsid w:val="00B53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53A5A"/>
  </w:style>
  <w:style w:type="paragraph" w:customStyle="1" w:styleId="rvps2">
    <w:name w:val="rvps2"/>
    <w:basedOn w:val="a"/>
    <w:rsid w:val="00F1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C01C6"/>
    <w:rPr>
      <w:color w:val="0000FF"/>
      <w:u w:val="single"/>
    </w:rPr>
  </w:style>
  <w:style w:type="character" w:customStyle="1" w:styleId="rvts46">
    <w:name w:val="rvts46"/>
    <w:basedOn w:val="a0"/>
    <w:rsid w:val="000C01C6"/>
  </w:style>
  <w:style w:type="paragraph" w:customStyle="1" w:styleId="rvps7">
    <w:name w:val="rvps7"/>
    <w:basedOn w:val="a"/>
    <w:rsid w:val="0096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6478F"/>
  </w:style>
  <w:style w:type="character" w:customStyle="1" w:styleId="rvts37">
    <w:name w:val="rvts37"/>
    <w:basedOn w:val="a0"/>
    <w:rsid w:val="0096478F"/>
  </w:style>
  <w:style w:type="paragraph" w:customStyle="1" w:styleId="docdata">
    <w:name w:val="docdata"/>
    <w:aliases w:val="docy,v5,2429,baiaagaaboqcaaadxauaaavqbqaaaaaaaaaaaaaaaaaaaaaaaaaaaaaaaaaaaaaaaaaaaaaaaaaaaaaaaaaaaaaaaaaaaaaaaaaaaaaaaaaaaaaaaaaaaaaaaaaaaaaaaaaaaaaaaaaaaaaaaaaaaaaaaaaaaaaaaaaaaaaaaaaaaaaaaaaaaaaaaaaaaaaaaaaaaaaaaaaaaaaaaaaaaaaaaaaaaaaaaaaaaaaa"/>
    <w:basedOn w:val="a"/>
    <w:rsid w:val="0023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328D6"/>
    <w:rPr>
      <w:b/>
      <w:bCs/>
    </w:rPr>
  </w:style>
  <w:style w:type="paragraph" w:customStyle="1" w:styleId="1">
    <w:name w:val="çàãîëîâîê 1"/>
    <w:basedOn w:val="a"/>
    <w:next w:val="a"/>
    <w:rsid w:val="00531BD9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ED2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D2AAB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D2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D2A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NikiforovaN</cp:lastModifiedBy>
  <cp:revision>23</cp:revision>
  <cp:lastPrinted>2025-09-09T07:50:00Z</cp:lastPrinted>
  <dcterms:created xsi:type="dcterms:W3CDTF">2025-08-04T13:43:00Z</dcterms:created>
  <dcterms:modified xsi:type="dcterms:W3CDTF">2025-09-09T07:52:00Z</dcterms:modified>
</cp:coreProperties>
</file>