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8113D3">
              <w:rPr>
                <w:sz w:val="20"/>
                <w:szCs w:val="20"/>
              </w:rPr>
              <w:t>Петрів</w:t>
            </w:r>
            <w:bookmarkStart w:id="0" w:name="_GoBack"/>
            <w:bookmarkEnd w:id="0"/>
            <w:r w:rsidR="005C4F4B">
              <w:rPr>
                <w:sz w:val="20"/>
                <w:szCs w:val="20"/>
              </w:rPr>
              <w:t>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8823E4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1" w:name="h.i68xqmo55chl" w:colFirst="0" w:colLast="0"/>
            <w:bookmarkEnd w:id="1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823E4" w:rsidP="005C4F4B">
            <w:pPr>
              <w:pStyle w:val="10"/>
            </w:pPr>
            <w:r>
              <w:t>12 листопада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823E4" w:rsidP="00653283">
            <w:pPr>
              <w:pStyle w:val="10"/>
            </w:pPr>
            <w:r>
              <w:t>3294/8</w:t>
            </w:r>
            <w:r w:rsidR="008062EE">
              <w:t xml:space="preserve"> 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6"/>
        <w:gridCol w:w="5044"/>
      </w:tblGrid>
      <w:tr w:rsidR="00CA1C4F" w:rsidTr="009D2BED">
        <w:trPr>
          <w:trHeight w:val="1140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C4F" w:rsidRPr="00123F1D" w:rsidRDefault="00CA1C4F" w:rsidP="009D2BED">
            <w:pPr>
              <w:spacing w:line="240" w:lineRule="auto"/>
              <w:jc w:val="left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2" w:name="h.r9t4piv2fh37" w:colFirst="0" w:colLast="0"/>
            <w:bookmarkEnd w:id="2"/>
            <w:r w:rsidRPr="00123F1D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Про припинення дії договору оренди </w:t>
            </w:r>
          </w:p>
          <w:p w:rsidR="00CA1C4F" w:rsidRPr="00123F1D" w:rsidRDefault="008823E4" w:rsidP="009D2BED">
            <w:pPr>
              <w:spacing w:line="240" w:lineRule="auto"/>
              <w:jc w:val="left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землі від 13 грудня </w:t>
            </w:r>
            <w:r w:rsidR="00CA1C4F" w:rsidRPr="00123F1D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2013 року </w:t>
            </w:r>
            <w:r w:rsidR="00123F1D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з </w:t>
            </w:r>
            <w:r w:rsidR="00123F1D" w:rsidRPr="00123F1D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громадянином Поворознюком Віталієм Олександровичем</w:t>
            </w:r>
            <w:r w:rsidR="00123F1D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r w:rsidR="00CA1C4F" w:rsidRPr="00123F1D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та повернення земельної ділянки</w:t>
            </w:r>
          </w:p>
          <w:p w:rsidR="00CA1C4F" w:rsidRDefault="00CA1C4F" w:rsidP="00123F1D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C4F" w:rsidRDefault="00CA1C4F" w:rsidP="009D2BED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CA1C4F" w:rsidRPr="00123F1D" w:rsidRDefault="008823E4" w:rsidP="008823E4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3" w:name="h.p273me72x9e0"/>
      <w:bookmarkEnd w:id="3"/>
      <w:r>
        <w:rPr>
          <w:szCs w:val="24"/>
        </w:rPr>
        <w:t>Розглянувши пропозицію Петрівського селищного голови Світлани Тилик від           12 листопада 2021 року № 01-17/3761/1</w:t>
      </w:r>
      <w:r w:rsidR="00CA1C4F" w:rsidRPr="00AB047F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CA1C4F">
        <w:rPr>
          <w:rFonts w:eastAsia="MS Mincho" w:cs="Times New Roman"/>
          <w:szCs w:val="24"/>
          <w:lang w:eastAsia="ru-RU"/>
        </w:rPr>
        <w:t>заяву громадянина Поворознюка В</w:t>
      </w:r>
      <w:r w:rsidR="00934C7D">
        <w:rPr>
          <w:rFonts w:eastAsia="MS Mincho" w:cs="Times New Roman"/>
          <w:szCs w:val="24"/>
          <w:lang w:eastAsia="ru-RU"/>
        </w:rPr>
        <w:t>.</w:t>
      </w:r>
      <w:r w:rsidR="00CA1C4F">
        <w:rPr>
          <w:rFonts w:eastAsia="MS Mincho" w:cs="Times New Roman"/>
          <w:szCs w:val="24"/>
          <w:lang w:eastAsia="ru-RU"/>
        </w:rPr>
        <w:t>О</w:t>
      </w:r>
      <w:r w:rsidR="00934C7D">
        <w:rPr>
          <w:rFonts w:eastAsia="MS Mincho" w:cs="Times New Roman"/>
          <w:szCs w:val="24"/>
          <w:lang w:eastAsia="ru-RU"/>
        </w:rPr>
        <w:t>.</w:t>
      </w:r>
      <w:r w:rsidR="00CA1C4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від 02.08.2021 року № 5767/01–</w:t>
      </w:r>
      <w:r w:rsidR="00CA1C4F">
        <w:rPr>
          <w:rFonts w:eastAsia="Times New Roman" w:cs="Times New Roman"/>
          <w:szCs w:val="24"/>
        </w:rPr>
        <w:t xml:space="preserve">23, </w:t>
      </w:r>
      <w:r w:rsidR="008113D3">
        <w:rPr>
          <w:rFonts w:eastAsia="Calibri" w:cs="Times New Roman"/>
          <w:color w:val="auto"/>
          <w:szCs w:val="24"/>
          <w:lang w:eastAsia="en-US"/>
        </w:rPr>
        <w:t>прое</w:t>
      </w:r>
      <w:r w:rsidR="00CA1C4F" w:rsidRPr="00AB047F">
        <w:rPr>
          <w:rFonts w:eastAsia="Calibri" w:cs="Times New Roman"/>
          <w:color w:val="auto"/>
          <w:szCs w:val="24"/>
          <w:lang w:eastAsia="en-US"/>
        </w:rPr>
        <w:t>кт рішення селищної ради «</w:t>
      </w:r>
      <w:r w:rsidR="00123F1D" w:rsidRPr="00123F1D">
        <w:rPr>
          <w:rFonts w:eastAsia="Calibri" w:cs="Times New Roman"/>
          <w:color w:val="auto"/>
          <w:szCs w:val="24"/>
          <w:lang w:eastAsia="en-US"/>
        </w:rPr>
        <w:t>Про припинення дії догов</w:t>
      </w:r>
      <w:r>
        <w:rPr>
          <w:rFonts w:eastAsia="Calibri" w:cs="Times New Roman"/>
          <w:color w:val="auto"/>
          <w:szCs w:val="24"/>
          <w:lang w:eastAsia="en-US"/>
        </w:rPr>
        <w:t xml:space="preserve">ору оренди землі від 13 грудня </w:t>
      </w:r>
      <w:r w:rsidR="00123F1D" w:rsidRPr="00123F1D">
        <w:rPr>
          <w:rFonts w:eastAsia="Calibri" w:cs="Times New Roman"/>
          <w:color w:val="auto"/>
          <w:szCs w:val="24"/>
          <w:lang w:eastAsia="en-US"/>
        </w:rPr>
        <w:t>2013 року з громадянином Поворознюком Віталієм Олександровичем та повернення земельної ділянки</w:t>
      </w:r>
      <w:r w:rsidR="00CA1C4F" w:rsidRPr="003E5FFD">
        <w:rPr>
          <w:rFonts w:eastAsia="Calibri" w:cs="Times New Roman"/>
          <w:color w:val="auto"/>
          <w:szCs w:val="24"/>
          <w:lang w:eastAsia="en-US"/>
        </w:rPr>
        <w:t>»,</w:t>
      </w:r>
      <w:r w:rsidR="00CA1C4F" w:rsidRPr="00AB047F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CA1C4F">
        <w:rPr>
          <w:rFonts w:eastAsia="Times New Roman" w:cs="Times New Roman"/>
          <w:szCs w:val="24"/>
        </w:rPr>
        <w:t>оприлюднений 03.08.2021 року,</w:t>
      </w:r>
      <w:r w:rsidR="00CA1C4F" w:rsidRPr="00AB047F">
        <w:rPr>
          <w:rFonts w:eastAsia="Calibri" w:cs="Times New Roman"/>
          <w:color w:val="auto"/>
          <w:szCs w:val="24"/>
          <w:lang w:eastAsia="en-US"/>
        </w:rPr>
        <w:t xml:space="preserve"> відповідно до</w:t>
      </w:r>
      <w:r w:rsidR="00C43D24">
        <w:rPr>
          <w:rFonts w:eastAsia="Calibri" w:cs="Times New Roman"/>
          <w:color w:val="auto"/>
          <w:szCs w:val="24"/>
          <w:lang w:eastAsia="en-US"/>
        </w:rPr>
        <w:t xml:space="preserve"> пункту </w:t>
      </w:r>
      <w:r>
        <w:rPr>
          <w:rFonts w:eastAsia="Calibri" w:cs="Times New Roman"/>
          <w:color w:val="auto"/>
          <w:szCs w:val="24"/>
          <w:lang w:eastAsia="en-US"/>
        </w:rPr>
        <w:br/>
      </w:r>
      <w:r w:rsidR="00C43D24">
        <w:rPr>
          <w:rFonts w:eastAsia="Calibri" w:cs="Times New Roman"/>
          <w:color w:val="auto"/>
          <w:szCs w:val="24"/>
          <w:lang w:eastAsia="en-US"/>
        </w:rPr>
        <w:t>34</w:t>
      </w:r>
      <w:r w:rsidR="00CA1C4F" w:rsidRPr="00AB047F">
        <w:rPr>
          <w:rFonts w:eastAsia="Calibri" w:cs="Times New Roman"/>
          <w:color w:val="auto"/>
          <w:szCs w:val="24"/>
          <w:lang w:eastAsia="en-US"/>
        </w:rPr>
        <w:t xml:space="preserve"> статті 26 Закону України «Про місцеве самоврядування в Україні», статті 32 Закону України «Про оренду землі», статей </w:t>
      </w:r>
      <w:r w:rsidR="00CA1C4F" w:rsidRPr="00C43D24">
        <w:rPr>
          <w:rFonts w:eastAsia="Calibri" w:cs="Times New Roman"/>
          <w:color w:val="000000" w:themeColor="text1"/>
          <w:szCs w:val="24"/>
          <w:lang w:eastAsia="en-US"/>
        </w:rPr>
        <w:t xml:space="preserve">12, </w:t>
      </w:r>
      <w:r>
        <w:rPr>
          <w:rFonts w:eastAsia="Calibri" w:cs="Times New Roman"/>
          <w:color w:val="000000" w:themeColor="text1"/>
          <w:szCs w:val="24"/>
          <w:lang w:eastAsia="en-US"/>
        </w:rPr>
        <w:t xml:space="preserve">122 </w:t>
      </w:r>
      <w:r w:rsidR="00CA1C4F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="00CA1C4F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color w:val="auto"/>
          <w:szCs w:val="24"/>
          <w:lang w:eastAsia="ru-RU"/>
        </w:rPr>
        <w:t>ації майна, житла, землі від 12 листопада 2021 року № 3070,</w:t>
      </w:r>
      <w:r w:rsidR="00CA1C4F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CA1C4F" w:rsidRDefault="00CA1C4F" w:rsidP="00CA1C4F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CA1C4F" w:rsidRDefault="00CA1C4F" w:rsidP="00CA1C4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CA1C4F" w:rsidRDefault="00CA1C4F" w:rsidP="00CA1C4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123F1D" w:rsidRPr="00123F1D" w:rsidRDefault="008113D3" w:rsidP="008113D3">
      <w:pPr>
        <w:ind w:firstLine="851"/>
        <w:outlineLvl w:val="0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1. Припинити </w:t>
      </w:r>
      <w:r w:rsidR="00CA1C4F">
        <w:rPr>
          <w:rFonts w:eastAsia="Calibri" w:cs="Times New Roman"/>
          <w:color w:val="auto"/>
          <w:szCs w:val="24"/>
          <w:lang w:eastAsia="en-US"/>
        </w:rPr>
        <w:t xml:space="preserve">дію договору оренди </w:t>
      </w:r>
      <w:r w:rsidR="00CA1C4F" w:rsidRPr="00AB047F">
        <w:rPr>
          <w:rFonts w:eastAsia="Calibri" w:cs="Times New Roman"/>
          <w:color w:val="auto"/>
          <w:szCs w:val="24"/>
          <w:lang w:eastAsia="en-US"/>
        </w:rPr>
        <w:t xml:space="preserve">землі </w:t>
      </w:r>
      <w:r w:rsidR="00CA1C4F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123F1D">
        <w:rPr>
          <w:rFonts w:eastAsia="Calibri" w:cs="Times New Roman"/>
          <w:color w:val="auto"/>
          <w:szCs w:val="24"/>
          <w:lang w:eastAsia="en-US"/>
        </w:rPr>
        <w:t>03</w:t>
      </w:r>
      <w:r w:rsidR="00CA1C4F">
        <w:rPr>
          <w:rFonts w:eastAsia="Calibri" w:cs="Times New Roman"/>
          <w:color w:val="auto"/>
          <w:szCs w:val="24"/>
          <w:lang w:eastAsia="en-US"/>
        </w:rPr>
        <w:t xml:space="preserve"> груд</w:t>
      </w:r>
      <w:r w:rsidR="00CA1C4F" w:rsidRPr="00AB047F">
        <w:rPr>
          <w:rFonts w:eastAsia="Calibri" w:cs="Times New Roman"/>
          <w:color w:val="auto"/>
          <w:szCs w:val="24"/>
          <w:lang w:eastAsia="en-US"/>
        </w:rPr>
        <w:t>ня</w:t>
      </w:r>
      <w:r w:rsidR="00CA1C4F"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 w:rsidR="00CA1C4F">
        <w:rPr>
          <w:rFonts w:eastAsia="Calibri" w:cs="Times New Roman"/>
          <w:color w:val="auto"/>
          <w:szCs w:val="24"/>
          <w:lang w:eastAsia="en-US"/>
        </w:rPr>
        <w:t>2013</w:t>
      </w:r>
      <w:r w:rsidR="00CA1C4F" w:rsidRPr="00AB047F">
        <w:rPr>
          <w:rFonts w:eastAsia="Calibri" w:cs="Times New Roman"/>
          <w:color w:val="auto"/>
          <w:szCs w:val="24"/>
          <w:lang w:eastAsia="en-US"/>
        </w:rPr>
        <w:t xml:space="preserve"> року</w:t>
      </w:r>
      <w:r w:rsidR="00CA1C4F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123F1D">
        <w:rPr>
          <w:rFonts w:eastAsia="Calibri" w:cs="Times New Roman"/>
          <w:color w:val="auto"/>
          <w:szCs w:val="24"/>
          <w:lang w:eastAsia="en-US"/>
        </w:rPr>
        <w:t>зареєстрованого 03.12.2013 року №</w:t>
      </w:r>
      <w:r w:rsidR="00CA1C4F">
        <w:rPr>
          <w:rFonts w:eastAsia="Calibri" w:cs="Times New Roman"/>
          <w:color w:val="auto"/>
          <w:szCs w:val="24"/>
          <w:lang w:eastAsia="en-US"/>
        </w:rPr>
        <w:t xml:space="preserve"> 3665302,</w:t>
      </w:r>
      <w:r w:rsidR="00CA1C4F" w:rsidRPr="00AB047F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123F1D" w:rsidRPr="00123F1D">
        <w:rPr>
          <w:rFonts w:eastAsia="Times New Roman" w:cs="Times New Roman"/>
          <w:color w:val="auto"/>
          <w:szCs w:val="24"/>
          <w:lang w:eastAsia="ru-RU"/>
        </w:rPr>
        <w:t xml:space="preserve">площею </w:t>
      </w:r>
      <w:r w:rsidR="00123F1D">
        <w:rPr>
          <w:rFonts w:eastAsia="Times New Roman" w:cs="Times New Roman"/>
          <w:color w:val="auto"/>
          <w:szCs w:val="24"/>
          <w:lang w:eastAsia="ru-RU"/>
        </w:rPr>
        <w:t>53</w:t>
      </w:r>
      <w:r w:rsidR="00123F1D" w:rsidRPr="00123F1D">
        <w:rPr>
          <w:rFonts w:eastAsia="Times New Roman" w:cs="Times New Roman"/>
          <w:color w:val="auto"/>
          <w:szCs w:val="24"/>
          <w:lang w:eastAsia="ru-RU"/>
        </w:rPr>
        <w:t>,</w:t>
      </w:r>
      <w:r w:rsidR="00123F1D">
        <w:rPr>
          <w:rFonts w:eastAsia="Times New Roman" w:cs="Times New Roman"/>
          <w:color w:val="auto"/>
          <w:szCs w:val="24"/>
          <w:lang w:eastAsia="ru-RU"/>
        </w:rPr>
        <w:t>6982</w:t>
      </w:r>
      <w:r w:rsidR="00123F1D" w:rsidRPr="00123F1D">
        <w:rPr>
          <w:rFonts w:eastAsia="Times New Roman" w:cs="Times New Roman"/>
          <w:color w:val="auto"/>
          <w:szCs w:val="24"/>
          <w:lang w:eastAsia="ru-RU"/>
        </w:rPr>
        <w:t xml:space="preserve"> га - для ведення фермерського господарства</w:t>
      </w:r>
      <w:r w:rsidR="00123F1D" w:rsidRPr="00123F1D">
        <w:rPr>
          <w:rFonts w:eastAsia="MS Mincho" w:cs="Times New Roman"/>
          <w:color w:val="auto"/>
          <w:szCs w:val="24"/>
          <w:lang w:eastAsia="ru-RU"/>
        </w:rPr>
        <w:t xml:space="preserve"> КВЦПЗ 01.01, </w:t>
      </w:r>
      <w:r w:rsidR="00123F1D" w:rsidRPr="00123F1D">
        <w:rPr>
          <w:rFonts w:eastAsia="Times New Roman" w:cs="Times New Roman"/>
          <w:color w:val="auto"/>
          <w:szCs w:val="24"/>
          <w:lang w:eastAsia="ru-RU"/>
        </w:rPr>
        <w:t>землі сільськогосподарського приз</w:t>
      </w:r>
      <w:r>
        <w:rPr>
          <w:rFonts w:eastAsia="Times New Roman" w:cs="Times New Roman"/>
          <w:color w:val="auto"/>
          <w:szCs w:val="24"/>
          <w:lang w:eastAsia="ru-RU"/>
        </w:rPr>
        <w:t xml:space="preserve">начення комунальної власності, </w:t>
      </w:r>
      <w:r w:rsidR="00123F1D" w:rsidRPr="00123F1D">
        <w:rPr>
          <w:rFonts w:eastAsia="Times New Roman" w:cs="Times New Roman"/>
          <w:color w:val="auto"/>
          <w:szCs w:val="24"/>
          <w:lang w:eastAsia="ru-RU"/>
        </w:rPr>
        <w:t xml:space="preserve">за межами населених пунктів, на </w:t>
      </w:r>
      <w:r>
        <w:rPr>
          <w:rFonts w:eastAsia="Times New Roman" w:cs="Times New Roman"/>
          <w:color w:val="auto"/>
          <w:szCs w:val="24"/>
          <w:lang w:eastAsia="ru-RU"/>
        </w:rPr>
        <w:t xml:space="preserve">території Петрівської селищної територіальної громади </w:t>
      </w:r>
      <w:r w:rsidR="00123F1D" w:rsidRPr="00123F1D">
        <w:rPr>
          <w:rFonts w:eastAsia="Times New Roman" w:cs="Times New Roman"/>
          <w:color w:val="auto"/>
          <w:szCs w:val="24"/>
          <w:lang w:eastAsia="ru-RU"/>
        </w:rPr>
        <w:t>Кіровоградської області.</w:t>
      </w:r>
    </w:p>
    <w:p w:rsidR="00123F1D" w:rsidRPr="00123F1D" w:rsidRDefault="00123F1D" w:rsidP="008113D3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123F1D">
        <w:rPr>
          <w:rFonts w:eastAsia="Calibri"/>
          <w:color w:val="auto"/>
          <w:lang w:eastAsia="en-US"/>
        </w:rPr>
        <w:t xml:space="preserve">2. Повернути земельну ділянку у стані не гіршому порівняно з тим, у якому одержано її в оренду, до земель комунальної власності </w:t>
      </w:r>
      <w:r w:rsidR="008113D3">
        <w:rPr>
          <w:rFonts w:eastAsia="Calibri" w:cs="Times New Roman"/>
          <w:color w:val="auto"/>
          <w:szCs w:val="24"/>
          <w:lang w:eastAsia="en-US"/>
        </w:rPr>
        <w:t xml:space="preserve">Петрівської селищної ради Олександрійського району </w:t>
      </w:r>
      <w:r w:rsidRPr="00123F1D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CA1C4F" w:rsidRDefault="00CA1C4F" w:rsidP="00123F1D">
      <w:pPr>
        <w:spacing w:line="240" w:lineRule="auto"/>
        <w:outlineLvl w:val="0"/>
      </w:pP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113D3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4F"/>
    <w:rsid w:val="00043626"/>
    <w:rsid w:val="000A2D75"/>
    <w:rsid w:val="00123F1D"/>
    <w:rsid w:val="00145BE7"/>
    <w:rsid w:val="00236061"/>
    <w:rsid w:val="002638D0"/>
    <w:rsid w:val="003556E4"/>
    <w:rsid w:val="00432837"/>
    <w:rsid w:val="004F7722"/>
    <w:rsid w:val="005C4F4B"/>
    <w:rsid w:val="00653283"/>
    <w:rsid w:val="006A62F6"/>
    <w:rsid w:val="007C39BC"/>
    <w:rsid w:val="008062EE"/>
    <w:rsid w:val="008113D3"/>
    <w:rsid w:val="00833485"/>
    <w:rsid w:val="008823E4"/>
    <w:rsid w:val="009201D8"/>
    <w:rsid w:val="00934C7D"/>
    <w:rsid w:val="00B5450E"/>
    <w:rsid w:val="00B926A6"/>
    <w:rsid w:val="00C43D24"/>
    <w:rsid w:val="00C71DF7"/>
    <w:rsid w:val="00C94C37"/>
    <w:rsid w:val="00C95F45"/>
    <w:rsid w:val="00CA1C4F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4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4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5%20-%208%20-%20&#1054;&#1058;&#1043;\&#1090;&#1088;&#1088;&#1088;&#1088;&#1088;&#1088;&#1088;&#1088;&#1088;&#1088;&#1088;&#1088;&#1088;&#1088;&#1088;&#1088;&#1088;&#1088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125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10</cp:revision>
  <dcterms:created xsi:type="dcterms:W3CDTF">2021-11-08T07:38:00Z</dcterms:created>
  <dcterms:modified xsi:type="dcterms:W3CDTF">2021-11-18T07:53:00Z</dcterms:modified>
</cp:coreProperties>
</file>