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F07A35" w:rsidP="008062EE">
      <w:pPr>
        <w:pStyle w:val="10"/>
        <w:jc w:val="center"/>
      </w:pPr>
      <w:r>
        <w:t xml:space="preserve"> </w:t>
      </w:r>
      <w:r w:rsidR="008062EE"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B472F3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472F3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ЧОТИРНАДЦЯТА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B472F3" w:rsidP="005C4F4B">
            <w:pPr>
              <w:pStyle w:val="10"/>
            </w:pPr>
            <w:r>
              <w:t>24 вересня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B472F3">
              <w:t>2744/8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297FE3" w:rsidRPr="00AA5776" w:rsidRDefault="00297FE3" w:rsidP="00297FE3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bookmarkStart w:id="1" w:name="h.r9t4piv2fh37" w:colFirst="0" w:colLast="0"/>
      <w:bookmarkEnd w:id="1"/>
      <w:r w:rsidRPr="00AA5776">
        <w:rPr>
          <w:rFonts w:eastAsia="MS Mincho" w:cs="Times New Roman"/>
          <w:b/>
          <w:color w:val="auto"/>
          <w:szCs w:val="24"/>
          <w:lang w:eastAsia="ru-RU"/>
        </w:rPr>
        <w:t xml:space="preserve">Про затвердження проекту землеустрою </w:t>
      </w:r>
    </w:p>
    <w:p w:rsidR="00297FE3" w:rsidRDefault="00297FE3" w:rsidP="00297FE3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 w:rsidRPr="00AA5776">
        <w:rPr>
          <w:rFonts w:eastAsia="MS Mincho" w:cs="Times New Roman"/>
          <w:b/>
          <w:color w:val="auto"/>
          <w:szCs w:val="24"/>
          <w:lang w:eastAsia="ru-RU"/>
        </w:rPr>
        <w:t xml:space="preserve">щодо відведення та передачі 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земельної ділянки </w:t>
      </w:r>
    </w:p>
    <w:p w:rsidR="00297FE3" w:rsidRPr="00AA5776" w:rsidRDefault="00297FE3" w:rsidP="00297FE3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 w:rsidRPr="00AA5776">
        <w:rPr>
          <w:rFonts w:eastAsia="MS Mincho" w:cs="Times New Roman"/>
          <w:b/>
          <w:color w:val="auto"/>
          <w:szCs w:val="24"/>
          <w:lang w:eastAsia="ru-RU"/>
        </w:rPr>
        <w:t>в оренду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 терміном на 49 (сорок дев’ять) років</w:t>
      </w:r>
      <w:bookmarkStart w:id="2" w:name="_GoBack"/>
      <w:bookmarkEnd w:id="2"/>
    </w:p>
    <w:p w:rsidR="00297FE3" w:rsidRDefault="00297FE3" w:rsidP="00297FE3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Яновському Олександру Івановичу</w:t>
      </w:r>
    </w:p>
    <w:p w:rsidR="00297FE3" w:rsidRPr="00AA5776" w:rsidRDefault="00297FE3" w:rsidP="00297FE3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297FE3" w:rsidRPr="00AA5776" w:rsidRDefault="00297FE3" w:rsidP="00B472F3">
      <w:pPr>
        <w:spacing w:line="240" w:lineRule="auto"/>
        <w:ind w:firstLine="851"/>
        <w:rPr>
          <w:rFonts w:eastAsia="MS Mincho" w:cs="Times New Roman"/>
          <w:b/>
          <w:color w:val="auto"/>
          <w:szCs w:val="24"/>
          <w:lang w:eastAsia="ru-RU"/>
        </w:rPr>
      </w:pPr>
      <w:r w:rsidRPr="00AA5776">
        <w:rPr>
          <w:rFonts w:eastAsia="MS Mincho" w:cs="Times New Roman"/>
          <w:color w:val="auto"/>
          <w:szCs w:val="24"/>
          <w:lang w:eastAsia="ru-RU"/>
        </w:rPr>
        <w:t xml:space="preserve">Розглянувши </w:t>
      </w:r>
      <w:r w:rsidRPr="00AA5776">
        <w:rPr>
          <w:rFonts w:eastAsia="Calibri" w:cs="Times New Roman"/>
          <w:color w:val="auto"/>
          <w:szCs w:val="24"/>
          <w:lang w:eastAsia="en-US"/>
        </w:rPr>
        <w:t xml:space="preserve">пропозицію </w:t>
      </w:r>
      <w:r w:rsidR="00B472F3">
        <w:rPr>
          <w:rFonts w:eastAsia="Calibri" w:cs="Times New Roman"/>
          <w:color w:val="auto"/>
          <w:szCs w:val="24"/>
          <w:lang w:eastAsia="en-US"/>
        </w:rPr>
        <w:t xml:space="preserve">Петрівського селищного голови Світлани </w:t>
      </w:r>
      <w:proofErr w:type="spellStart"/>
      <w:r w:rsidR="00B472F3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B472F3">
        <w:rPr>
          <w:rFonts w:eastAsia="Calibri" w:cs="Times New Roman"/>
          <w:color w:val="auto"/>
          <w:szCs w:val="24"/>
          <w:lang w:eastAsia="en-US"/>
        </w:rPr>
        <w:t xml:space="preserve"> від </w:t>
      </w:r>
      <w:r w:rsidR="00B472F3">
        <w:rPr>
          <w:rFonts w:eastAsia="Calibri" w:cs="Times New Roman"/>
          <w:color w:val="auto"/>
          <w:szCs w:val="24"/>
          <w:lang w:eastAsia="en-US"/>
        </w:rPr>
        <w:br/>
        <w:t>24 вересня 2021 року № 01-17/2969/1</w:t>
      </w:r>
      <w:r w:rsidRPr="00AA5776">
        <w:rPr>
          <w:rFonts w:eastAsia="Calibri" w:cs="Times New Roman"/>
          <w:color w:val="auto"/>
          <w:szCs w:val="24"/>
          <w:lang w:eastAsia="en-US"/>
        </w:rPr>
        <w:t xml:space="preserve">, </w:t>
      </w:r>
      <w:r w:rsidRPr="00AA5776">
        <w:rPr>
          <w:rFonts w:eastAsia="MS Mincho" w:cs="Times New Roman"/>
          <w:color w:val="auto"/>
          <w:szCs w:val="24"/>
          <w:lang w:eastAsia="ru-RU"/>
        </w:rPr>
        <w:t xml:space="preserve">заяву </w:t>
      </w:r>
      <w:r>
        <w:rPr>
          <w:rFonts w:eastAsia="MS Mincho" w:cs="Times New Roman"/>
          <w:color w:val="auto"/>
          <w:szCs w:val="24"/>
          <w:lang w:eastAsia="ru-RU"/>
        </w:rPr>
        <w:t xml:space="preserve">громадянина Яновського Олександра Івановича </w:t>
      </w:r>
      <w:r>
        <w:rPr>
          <w:rFonts w:eastAsia="Calibri" w:cs="Times New Roman"/>
          <w:color w:val="auto"/>
          <w:szCs w:val="24"/>
          <w:lang w:eastAsia="en-US"/>
        </w:rPr>
        <w:t>від 21.07.2021 року № 5349</w:t>
      </w:r>
      <w:r w:rsidR="00B472F3">
        <w:rPr>
          <w:rFonts w:eastAsia="Calibri" w:cs="Times New Roman"/>
          <w:color w:val="auto"/>
          <w:szCs w:val="24"/>
          <w:lang w:eastAsia="en-US"/>
        </w:rPr>
        <w:t>/01–</w:t>
      </w:r>
      <w:r w:rsidRPr="00AA5776">
        <w:rPr>
          <w:rFonts w:eastAsia="Calibri" w:cs="Times New Roman"/>
          <w:color w:val="auto"/>
          <w:szCs w:val="24"/>
          <w:lang w:eastAsia="en-US"/>
        </w:rPr>
        <w:t>23,</w:t>
      </w:r>
      <w:r w:rsidRPr="00AA5776">
        <w:rPr>
          <w:rFonts w:ascii="Calibri" w:eastAsia="Calibri" w:hAnsi="Calibri" w:cs="Times New Roman"/>
          <w:color w:val="auto"/>
          <w:szCs w:val="24"/>
          <w:lang w:eastAsia="en-US"/>
        </w:rPr>
        <w:t xml:space="preserve"> </w:t>
      </w:r>
      <w:proofErr w:type="spellStart"/>
      <w:r w:rsidR="00B472F3">
        <w:rPr>
          <w:rFonts w:eastAsia="Calibri" w:cs="Times New Roman"/>
          <w:color w:val="auto"/>
          <w:szCs w:val="24"/>
          <w:lang w:eastAsia="en-US"/>
        </w:rPr>
        <w:t>проє</w:t>
      </w:r>
      <w:r w:rsidRPr="00AA5776">
        <w:rPr>
          <w:rFonts w:eastAsia="Calibri" w:cs="Times New Roman"/>
          <w:color w:val="auto"/>
          <w:szCs w:val="24"/>
          <w:lang w:eastAsia="en-US"/>
        </w:rPr>
        <w:t>кт</w:t>
      </w:r>
      <w:proofErr w:type="spellEnd"/>
      <w:r w:rsidRPr="00AA5776">
        <w:rPr>
          <w:rFonts w:eastAsia="Calibri" w:cs="Times New Roman"/>
          <w:color w:val="auto"/>
          <w:szCs w:val="24"/>
          <w:lang w:eastAsia="en-US"/>
        </w:rPr>
        <w:t xml:space="preserve"> рішення селищної ради </w:t>
      </w:r>
      <w:r w:rsidRPr="00AA5776">
        <w:rPr>
          <w:rFonts w:eastAsia="MS Mincho" w:cs="Times New Roman"/>
          <w:color w:val="auto"/>
          <w:szCs w:val="24"/>
          <w:lang w:eastAsia="ru-RU"/>
        </w:rPr>
        <w:t xml:space="preserve">«Про затвердження проекту землеустрою щодо відведення </w:t>
      </w:r>
      <w:r>
        <w:rPr>
          <w:rFonts w:eastAsia="MS Mincho" w:cs="Times New Roman"/>
          <w:color w:val="auto"/>
          <w:szCs w:val="24"/>
          <w:lang w:eastAsia="ru-RU"/>
        </w:rPr>
        <w:t xml:space="preserve">та передачі </w:t>
      </w:r>
      <w:r w:rsidRPr="00AA5776">
        <w:rPr>
          <w:rFonts w:eastAsia="MS Mincho" w:cs="Times New Roman"/>
          <w:color w:val="auto"/>
          <w:szCs w:val="24"/>
          <w:lang w:eastAsia="ru-RU"/>
        </w:rPr>
        <w:t>з</w:t>
      </w:r>
      <w:r>
        <w:rPr>
          <w:rFonts w:eastAsia="MS Mincho" w:cs="Times New Roman"/>
          <w:color w:val="auto"/>
          <w:szCs w:val="24"/>
          <w:lang w:eastAsia="ru-RU"/>
        </w:rPr>
        <w:t>емельної ділянки в оренду</w:t>
      </w:r>
      <w:r w:rsidRPr="00AA5776"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 w:rsidRPr="00EE43B8">
        <w:rPr>
          <w:rFonts w:eastAsia="MS Mincho" w:cs="Times New Roman"/>
          <w:color w:val="auto"/>
          <w:szCs w:val="24"/>
          <w:lang w:eastAsia="ru-RU"/>
        </w:rPr>
        <w:t xml:space="preserve">терміном на </w:t>
      </w:r>
      <w:r>
        <w:rPr>
          <w:rFonts w:eastAsia="MS Mincho" w:cs="Times New Roman"/>
          <w:color w:val="auto"/>
          <w:szCs w:val="24"/>
          <w:lang w:eastAsia="ru-RU"/>
        </w:rPr>
        <w:t>49 (сорок дев’ять</w:t>
      </w:r>
      <w:r w:rsidRPr="00EE43B8">
        <w:rPr>
          <w:rFonts w:eastAsia="MS Mincho" w:cs="Times New Roman"/>
          <w:color w:val="auto"/>
          <w:szCs w:val="24"/>
          <w:lang w:eastAsia="ru-RU"/>
        </w:rPr>
        <w:t xml:space="preserve">) років </w:t>
      </w:r>
      <w:r w:rsidRPr="00297FE3">
        <w:rPr>
          <w:rFonts w:eastAsia="MS Mincho" w:cs="Times New Roman"/>
          <w:color w:val="auto"/>
          <w:szCs w:val="24"/>
          <w:lang w:eastAsia="ru-RU"/>
        </w:rPr>
        <w:t>Яновському Олександру Івановичу</w:t>
      </w:r>
      <w:r w:rsidRPr="00AA5776">
        <w:rPr>
          <w:rFonts w:eastAsia="MS Mincho" w:cs="Times New Roman"/>
          <w:color w:val="auto"/>
          <w:szCs w:val="24"/>
          <w:lang w:eastAsia="ru-RU"/>
        </w:rPr>
        <w:t>»</w:t>
      </w:r>
      <w:r w:rsidR="00FF723D">
        <w:rPr>
          <w:rFonts w:eastAsia="Calibri" w:cs="Times New Roman"/>
          <w:color w:val="auto"/>
          <w:szCs w:val="24"/>
          <w:lang w:eastAsia="en-US"/>
        </w:rPr>
        <w:t>, оприлюднений 22.07</w:t>
      </w:r>
      <w:r w:rsidRPr="00AA5776">
        <w:rPr>
          <w:rFonts w:eastAsia="Calibri" w:cs="Times New Roman"/>
          <w:color w:val="auto"/>
          <w:szCs w:val="24"/>
          <w:lang w:eastAsia="en-US"/>
        </w:rPr>
        <w:t>.2021 року,</w:t>
      </w:r>
      <w:r w:rsidRPr="00AA5776">
        <w:rPr>
          <w:rFonts w:eastAsia="MS Mincho" w:cs="Times New Roman"/>
          <w:color w:val="auto"/>
          <w:szCs w:val="24"/>
          <w:lang w:eastAsia="ru-RU"/>
        </w:rPr>
        <w:t xml:space="preserve"> відповідно до </w:t>
      </w:r>
      <w:r w:rsidR="002B3370">
        <w:rPr>
          <w:szCs w:val="24"/>
        </w:rPr>
        <w:t xml:space="preserve">пункту 34 </w:t>
      </w:r>
      <w:r w:rsidRPr="00AA5776">
        <w:rPr>
          <w:rFonts w:eastAsia="MS Mincho" w:cs="Times New Roman"/>
          <w:color w:val="auto"/>
          <w:szCs w:val="24"/>
          <w:lang w:eastAsia="ru-RU"/>
        </w:rPr>
        <w:t>статті 26 Закону України «Про місцеве самоврядув</w:t>
      </w:r>
      <w:r>
        <w:rPr>
          <w:rFonts w:eastAsia="MS Mincho" w:cs="Times New Roman"/>
          <w:color w:val="auto"/>
          <w:szCs w:val="24"/>
          <w:lang w:eastAsia="ru-RU"/>
        </w:rPr>
        <w:t>ання в Україні», статей 12, 123,</w:t>
      </w:r>
      <w:r w:rsidR="00B472F3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124</w:t>
      </w:r>
      <w:r w:rsidRPr="00AA5776">
        <w:rPr>
          <w:rFonts w:eastAsia="MS Mincho" w:cs="Times New Roman"/>
          <w:color w:val="auto"/>
          <w:szCs w:val="24"/>
          <w:lang w:eastAsia="ru-RU"/>
        </w:rPr>
        <w:t xml:space="preserve">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B472F3">
        <w:rPr>
          <w:rFonts w:eastAsia="MS Mincho" w:cs="Times New Roman"/>
          <w:color w:val="auto"/>
          <w:szCs w:val="24"/>
          <w:lang w:eastAsia="ru-RU"/>
        </w:rPr>
        <w:t>ації майна, житла, землі від 24 вересня</w:t>
      </w:r>
      <w:r w:rsidRPr="00AA5776">
        <w:rPr>
          <w:rFonts w:eastAsia="MS Mincho" w:cs="Times New Roman"/>
          <w:color w:val="auto"/>
          <w:szCs w:val="24"/>
          <w:lang w:eastAsia="ru-RU"/>
        </w:rPr>
        <w:t xml:space="preserve"> 2021 року </w:t>
      </w:r>
      <w:r w:rsidR="00B472F3">
        <w:rPr>
          <w:rFonts w:eastAsia="MS Mincho" w:cs="Times New Roman"/>
          <w:color w:val="auto"/>
          <w:szCs w:val="24"/>
          <w:lang w:eastAsia="ru-RU"/>
        </w:rPr>
        <w:br/>
        <w:t>№ 2514,</w:t>
      </w:r>
      <w:r w:rsidRPr="00AA5776">
        <w:rPr>
          <w:rFonts w:eastAsia="MS Mincho" w:cs="Times New Roman"/>
          <w:color w:val="auto"/>
          <w:szCs w:val="24"/>
          <w:lang w:eastAsia="ru-RU"/>
        </w:rPr>
        <w:t xml:space="preserve"> селищна рада</w:t>
      </w:r>
    </w:p>
    <w:p w:rsidR="00297FE3" w:rsidRPr="00AA5776" w:rsidRDefault="00B472F3" w:rsidP="00297FE3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297FE3" w:rsidRPr="00AA5776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297FE3" w:rsidRPr="00AA5776" w:rsidRDefault="00297FE3" w:rsidP="00297FE3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297FE3" w:rsidRPr="00AA5776" w:rsidRDefault="00297FE3" w:rsidP="00B472F3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 w:rsidRPr="00AA5776">
        <w:rPr>
          <w:rFonts w:eastAsia="MS Mincho" w:cs="Times New Roman"/>
          <w:color w:val="auto"/>
          <w:szCs w:val="24"/>
          <w:lang w:eastAsia="ru-RU"/>
        </w:rPr>
        <w:t>1. Затвердити проект землеустрою щодо відведення земельної</w:t>
      </w:r>
      <w:r>
        <w:rPr>
          <w:rFonts w:eastAsia="MS Mincho" w:cs="Times New Roman"/>
          <w:color w:val="auto"/>
          <w:szCs w:val="24"/>
          <w:lang w:eastAsia="ru-RU"/>
        </w:rPr>
        <w:t xml:space="preserve"> ділянки в оренду терміном на 49 (сорок дев’ять</w:t>
      </w:r>
      <w:r w:rsidRPr="00EE43B8">
        <w:rPr>
          <w:rFonts w:eastAsia="MS Mincho" w:cs="Times New Roman"/>
          <w:color w:val="auto"/>
          <w:szCs w:val="24"/>
          <w:lang w:eastAsia="ru-RU"/>
        </w:rPr>
        <w:t xml:space="preserve">) </w:t>
      </w:r>
      <w:r>
        <w:rPr>
          <w:rFonts w:eastAsia="MS Mincho" w:cs="Times New Roman"/>
          <w:color w:val="auto"/>
          <w:szCs w:val="24"/>
          <w:lang w:eastAsia="ru-RU"/>
        </w:rPr>
        <w:t>років громадянину</w:t>
      </w:r>
      <w:r w:rsidRPr="00EE43B8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Pr="00297FE3">
        <w:rPr>
          <w:rFonts w:eastAsia="MS Mincho" w:cs="Times New Roman"/>
          <w:color w:val="auto"/>
          <w:szCs w:val="24"/>
          <w:lang w:eastAsia="ru-RU"/>
        </w:rPr>
        <w:t>Яновському Олександру Івановичу</w:t>
      </w:r>
      <w:r w:rsidR="00B472F3">
        <w:rPr>
          <w:rFonts w:eastAsia="MS Mincho" w:cs="Times New Roman"/>
          <w:color w:val="auto"/>
          <w:szCs w:val="24"/>
          <w:lang w:eastAsia="ru-RU"/>
        </w:rPr>
        <w:t xml:space="preserve"> для іншого </w:t>
      </w:r>
      <w:r>
        <w:rPr>
          <w:rFonts w:eastAsia="MS Mincho" w:cs="Times New Roman"/>
          <w:color w:val="auto"/>
          <w:szCs w:val="24"/>
          <w:lang w:eastAsia="ru-RU"/>
        </w:rPr>
        <w:t xml:space="preserve">сільськогосподарського призначення на території: Кіровоградської області, Олександрійського району, Петрівської селищної ради,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смт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>. Петрове (за межами населеного пункту), вул. Мостова,</w:t>
      </w:r>
      <w:r w:rsidR="006153C4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2А.</w:t>
      </w:r>
    </w:p>
    <w:p w:rsidR="00297FE3" w:rsidRDefault="00297FE3" w:rsidP="00B472F3">
      <w:pPr>
        <w:spacing w:line="240" w:lineRule="auto"/>
        <w:ind w:right="101" w:firstLine="851"/>
        <w:rPr>
          <w:rFonts w:eastAsia="Times New Roman" w:cs="Times New Roman"/>
          <w:szCs w:val="24"/>
        </w:rPr>
      </w:pPr>
      <w:r w:rsidRPr="00AA5776">
        <w:rPr>
          <w:rFonts w:eastAsia="Times New Roman" w:cs="Times New Roman"/>
          <w:szCs w:val="24"/>
        </w:rPr>
        <w:t xml:space="preserve">2. Передати земельну ділянку в оренду </w:t>
      </w:r>
      <w:r>
        <w:rPr>
          <w:rFonts w:eastAsia="MS Mincho" w:cs="Times New Roman"/>
          <w:color w:val="auto"/>
          <w:szCs w:val="24"/>
          <w:lang w:eastAsia="ru-RU"/>
        </w:rPr>
        <w:t>строком на 49 (сорок дев’ять</w:t>
      </w:r>
      <w:r w:rsidRPr="00EE43B8">
        <w:rPr>
          <w:rFonts w:eastAsia="MS Mincho" w:cs="Times New Roman"/>
          <w:color w:val="auto"/>
          <w:szCs w:val="24"/>
          <w:lang w:eastAsia="ru-RU"/>
        </w:rPr>
        <w:t xml:space="preserve">) </w:t>
      </w:r>
      <w:r w:rsidRPr="00AA5776">
        <w:rPr>
          <w:rFonts w:eastAsia="MS Mincho" w:cs="Times New Roman"/>
          <w:color w:val="auto"/>
          <w:szCs w:val="24"/>
          <w:lang w:eastAsia="ru-RU"/>
        </w:rPr>
        <w:t>р</w:t>
      </w:r>
      <w:r>
        <w:rPr>
          <w:rFonts w:eastAsia="MS Mincho" w:cs="Times New Roman"/>
          <w:color w:val="auto"/>
          <w:szCs w:val="24"/>
          <w:lang w:eastAsia="ru-RU"/>
        </w:rPr>
        <w:t>оків</w:t>
      </w:r>
      <w:r w:rsidRPr="00E96C51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громадянину</w:t>
      </w:r>
      <w:r w:rsidRPr="00EE43B8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Pr="00297FE3">
        <w:rPr>
          <w:rFonts w:eastAsia="MS Mincho" w:cs="Times New Roman"/>
          <w:color w:val="auto"/>
          <w:szCs w:val="24"/>
          <w:lang w:eastAsia="ru-RU"/>
        </w:rPr>
        <w:t>Яновському Олександру Івановичу</w:t>
      </w:r>
      <w:r>
        <w:rPr>
          <w:rFonts w:eastAsia="MS Mincho" w:cs="Times New Roman"/>
          <w:color w:val="auto"/>
          <w:szCs w:val="24"/>
          <w:lang w:eastAsia="ru-RU"/>
        </w:rPr>
        <w:t xml:space="preserve"> за адресою: вул. Мостова, 2А,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смт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 Петрове</w:t>
      </w:r>
      <w:r>
        <w:rPr>
          <w:rFonts w:eastAsia="Calibri" w:cs="Times New Roman"/>
          <w:color w:val="auto"/>
          <w:szCs w:val="24"/>
          <w:lang w:eastAsia="en-US"/>
        </w:rPr>
        <w:t xml:space="preserve">, </w:t>
      </w:r>
      <w:r w:rsidRPr="00AA5776">
        <w:rPr>
          <w:rFonts w:eastAsia="MS Mincho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</w:rPr>
        <w:t>площею 0,3736</w:t>
      </w:r>
      <w:r w:rsidRPr="00AA5776">
        <w:rPr>
          <w:rFonts w:eastAsia="Times New Roman" w:cs="Times New Roman"/>
          <w:szCs w:val="24"/>
        </w:rPr>
        <w:t xml:space="preserve"> га</w:t>
      </w:r>
      <w:r w:rsidRPr="004C6EBC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6153C4">
        <w:rPr>
          <w:rFonts w:eastAsia="MS Mincho" w:cs="Times New Roman"/>
          <w:color w:val="auto"/>
          <w:szCs w:val="24"/>
          <w:lang w:eastAsia="ru-RU"/>
        </w:rPr>
        <w:t xml:space="preserve">- </w:t>
      </w:r>
      <w:r w:rsidR="00B472F3">
        <w:rPr>
          <w:rFonts w:eastAsia="MS Mincho" w:cs="Times New Roman"/>
          <w:color w:val="auto"/>
          <w:szCs w:val="24"/>
          <w:lang w:eastAsia="ru-RU"/>
        </w:rPr>
        <w:t xml:space="preserve">для іншого </w:t>
      </w:r>
      <w:r>
        <w:rPr>
          <w:rFonts w:eastAsia="MS Mincho" w:cs="Times New Roman"/>
          <w:color w:val="auto"/>
          <w:szCs w:val="24"/>
          <w:lang w:eastAsia="ru-RU"/>
        </w:rPr>
        <w:t>сільськогосподарського призначення</w:t>
      </w:r>
      <w:r w:rsidR="006153C4">
        <w:rPr>
          <w:rFonts w:eastAsia="MS Mincho" w:cs="Times New Roman"/>
          <w:color w:val="auto"/>
          <w:szCs w:val="24"/>
          <w:lang w:eastAsia="ru-RU"/>
        </w:rPr>
        <w:t xml:space="preserve"> (під розміщення приміщення млина)</w:t>
      </w:r>
      <w:r>
        <w:rPr>
          <w:rFonts w:eastAsia="MS Mincho" w:cs="Times New Roman"/>
          <w:color w:val="auto"/>
          <w:szCs w:val="24"/>
          <w:lang w:eastAsia="ru-RU"/>
        </w:rPr>
        <w:t xml:space="preserve"> код КВЦПЗ 01.13, </w:t>
      </w:r>
      <w:r>
        <w:rPr>
          <w:rFonts w:eastAsia="Times New Roman" w:cs="Times New Roman"/>
          <w:szCs w:val="24"/>
        </w:rPr>
        <w:t>кадастровий номер 3524955100:50:151:0001</w:t>
      </w:r>
      <w:r w:rsidRPr="00AA5776">
        <w:rPr>
          <w:rFonts w:eastAsia="Times New Roman" w:cs="Times New Roman"/>
          <w:szCs w:val="24"/>
        </w:rPr>
        <w:t xml:space="preserve">, землі </w:t>
      </w:r>
      <w:r w:rsidR="00B472F3">
        <w:rPr>
          <w:rFonts w:eastAsia="Times New Roman" w:cs="Times New Roman"/>
          <w:szCs w:val="24"/>
        </w:rPr>
        <w:t>сільськогосподарського</w:t>
      </w:r>
      <w:r>
        <w:rPr>
          <w:rFonts w:eastAsia="Times New Roman" w:cs="Times New Roman"/>
          <w:szCs w:val="24"/>
        </w:rPr>
        <w:t xml:space="preserve"> призначення</w:t>
      </w:r>
      <w:r w:rsidR="002A625D">
        <w:rPr>
          <w:rFonts w:eastAsia="Times New Roman" w:cs="Times New Roman"/>
          <w:szCs w:val="24"/>
        </w:rPr>
        <w:t xml:space="preserve"> комунальної власності</w:t>
      </w:r>
      <w:r w:rsidRPr="00AA5776">
        <w:rPr>
          <w:rFonts w:eastAsia="Times New Roman" w:cs="Times New Roman"/>
          <w:szCs w:val="24"/>
        </w:rPr>
        <w:t xml:space="preserve">, </w:t>
      </w:r>
      <w:r w:rsidRPr="00AA5776">
        <w:rPr>
          <w:rFonts w:eastAsia="MS Mincho" w:cs="Times New Roman"/>
          <w:szCs w:val="24"/>
        </w:rPr>
        <w:t xml:space="preserve">за межами населеного пункту, </w:t>
      </w:r>
      <w:r w:rsidRPr="00AA5776">
        <w:rPr>
          <w:rFonts w:eastAsia="Times New Roman" w:cs="Times New Roman"/>
          <w:szCs w:val="24"/>
        </w:rPr>
        <w:t>на території Петрівської селищної територіальної громади Кіровоградської області.</w:t>
      </w:r>
    </w:p>
    <w:p w:rsidR="002A625D" w:rsidRDefault="002A625D" w:rsidP="00B472F3">
      <w:pPr>
        <w:spacing w:line="240" w:lineRule="auto"/>
        <w:ind w:firstLine="851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>3. Встановити орендну плату у розмірі 12% від їх нормативної грошової оцінки на рік.</w:t>
      </w:r>
    </w:p>
    <w:p w:rsidR="00A21140" w:rsidRDefault="00A21140" w:rsidP="00A21140">
      <w:pPr>
        <w:spacing w:line="240" w:lineRule="auto"/>
        <w:jc w:val="center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lastRenderedPageBreak/>
        <w:t>2</w:t>
      </w:r>
    </w:p>
    <w:p w:rsidR="00A21140" w:rsidRDefault="00A21140" w:rsidP="00B472F3">
      <w:pPr>
        <w:spacing w:line="240" w:lineRule="auto"/>
        <w:ind w:firstLine="851"/>
        <w:rPr>
          <w:rFonts w:eastAsia="Calibri" w:cs="Times New Roman"/>
          <w:color w:val="auto"/>
          <w:szCs w:val="24"/>
          <w:lang w:eastAsia="en-US"/>
        </w:rPr>
      </w:pPr>
    </w:p>
    <w:p w:rsidR="00A21140" w:rsidRDefault="00A21140" w:rsidP="00B472F3">
      <w:pPr>
        <w:spacing w:line="240" w:lineRule="auto"/>
        <w:ind w:firstLine="851"/>
        <w:rPr>
          <w:rFonts w:eastAsia="Calibri" w:cs="Times New Roman"/>
          <w:color w:val="auto"/>
          <w:szCs w:val="24"/>
          <w:lang w:eastAsia="en-US"/>
        </w:rPr>
      </w:pPr>
    </w:p>
    <w:p w:rsidR="002A625D" w:rsidRDefault="002A625D" w:rsidP="00B472F3">
      <w:pPr>
        <w:spacing w:line="240" w:lineRule="auto"/>
        <w:ind w:firstLine="851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 xml:space="preserve">4. </w:t>
      </w:r>
      <w:r>
        <w:rPr>
          <w:rFonts w:eastAsia="MS Mincho" w:cs="Times New Roman"/>
          <w:color w:val="auto"/>
          <w:szCs w:val="24"/>
          <w:lang w:eastAsia="ru-RU"/>
        </w:rPr>
        <w:t>Громадянину</w:t>
      </w:r>
      <w:r w:rsidRPr="00EE43B8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Pr="00297FE3">
        <w:rPr>
          <w:rFonts w:eastAsia="MS Mincho" w:cs="Times New Roman"/>
          <w:color w:val="auto"/>
          <w:szCs w:val="24"/>
          <w:lang w:eastAsia="ru-RU"/>
        </w:rPr>
        <w:t>Яновському Олександру Івановичу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>на протязі 60 днів з дати прийняття рішення, укласти договір оренди на земельні ділянки та використовувати їх відповідно до цільового призначення, вимог законодавства та умов договору оренди землі.</w:t>
      </w:r>
    </w:p>
    <w:p w:rsidR="002A625D" w:rsidRDefault="002A625D" w:rsidP="00B472F3">
      <w:pPr>
        <w:spacing w:line="240" w:lineRule="auto"/>
        <w:ind w:firstLine="851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>5. У разі невиконання пункту 3 цього рішення, пункт 1 даного рішення втрачає чинність.</w:t>
      </w:r>
    </w:p>
    <w:p w:rsidR="002A625D" w:rsidRDefault="002A625D" w:rsidP="00B472F3">
      <w:pPr>
        <w:spacing w:line="240" w:lineRule="auto"/>
        <w:ind w:firstLine="851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>6. Рішення набирає чинності з дня його прийняття</w:t>
      </w:r>
    </w:p>
    <w:p w:rsidR="002A625D" w:rsidRPr="00AA5776" w:rsidRDefault="002A625D" w:rsidP="00297FE3">
      <w:pPr>
        <w:spacing w:line="240" w:lineRule="auto"/>
        <w:ind w:right="101"/>
        <w:rPr>
          <w:rFonts w:eastAsia="Times New Roman" w:cs="Times New Roman"/>
          <w:szCs w:val="24"/>
        </w:rPr>
      </w:pPr>
    </w:p>
    <w:p w:rsidR="00297FE3" w:rsidRDefault="00297FE3" w:rsidP="00297FE3">
      <w:pPr>
        <w:pStyle w:val="10"/>
      </w:pPr>
    </w:p>
    <w:p w:rsidR="00B472F3" w:rsidRDefault="00B472F3" w:rsidP="00297FE3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E3"/>
    <w:rsid w:val="00043626"/>
    <w:rsid w:val="000A2D75"/>
    <w:rsid w:val="00145BE7"/>
    <w:rsid w:val="00236061"/>
    <w:rsid w:val="00297FE3"/>
    <w:rsid w:val="002A625D"/>
    <w:rsid w:val="002B3370"/>
    <w:rsid w:val="003556E4"/>
    <w:rsid w:val="00432837"/>
    <w:rsid w:val="004F7722"/>
    <w:rsid w:val="005C4F4B"/>
    <w:rsid w:val="006153C4"/>
    <w:rsid w:val="006203F0"/>
    <w:rsid w:val="00653283"/>
    <w:rsid w:val="006A62F6"/>
    <w:rsid w:val="008062EE"/>
    <w:rsid w:val="009201D8"/>
    <w:rsid w:val="00A21140"/>
    <w:rsid w:val="00B472F3"/>
    <w:rsid w:val="00B5450E"/>
    <w:rsid w:val="00B926A6"/>
    <w:rsid w:val="00C95F45"/>
    <w:rsid w:val="00CC1E9C"/>
    <w:rsid w:val="00CC7FED"/>
    <w:rsid w:val="00E10342"/>
    <w:rsid w:val="00EB3717"/>
    <w:rsid w:val="00F07A35"/>
    <w:rsid w:val="00F84B34"/>
    <w:rsid w:val="00FB5075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E3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E3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0.08.2021%20(&#1030;&#1089;&#1082;&#1088;&#1110;&#1074;&#1082;&#1072;)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43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10</cp:revision>
  <cp:lastPrinted>2021-10-26T12:39:00Z</cp:lastPrinted>
  <dcterms:created xsi:type="dcterms:W3CDTF">2021-08-30T11:59:00Z</dcterms:created>
  <dcterms:modified xsi:type="dcterms:W3CDTF">2021-10-26T12:39:00Z</dcterms:modified>
</cp:coreProperties>
</file>