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6D2E00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D2E00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D2E00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6D2E00">
              <w:t>2732/8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D10E9" w:rsidRDefault="003D10E9" w:rsidP="003D10E9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3D10E9" w:rsidRDefault="003D10E9" w:rsidP="003D10E9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3D10E9" w:rsidRDefault="003D10E9" w:rsidP="003D10E9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громадянину Ганус</w:t>
      </w:r>
      <w:r w:rsidR="009D4A77">
        <w:rPr>
          <w:rFonts w:eastAsia="MS Mincho" w:cs="Times New Roman"/>
          <w:b/>
          <w:color w:val="auto"/>
          <w:szCs w:val="24"/>
          <w:lang w:eastAsia="ru-RU"/>
        </w:rPr>
        <w:t>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Юрію Вікторовичу</w:t>
      </w:r>
    </w:p>
    <w:p w:rsidR="003D10E9" w:rsidRDefault="003D10E9" w:rsidP="003D10E9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3D10E9" w:rsidRDefault="003D10E9" w:rsidP="0086472D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r w:rsidR="0086472D">
        <w:rPr>
          <w:rFonts w:eastAsia="Calibri" w:cs="Times New Roman"/>
          <w:color w:val="auto"/>
          <w:szCs w:val="24"/>
          <w:lang w:eastAsia="en-US"/>
        </w:rPr>
        <w:t xml:space="preserve">Петрівського селищного голови Світлани </w:t>
      </w:r>
      <w:proofErr w:type="spellStart"/>
      <w:r w:rsidR="0086472D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86472D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86472D">
        <w:rPr>
          <w:rFonts w:eastAsia="Calibri" w:cs="Times New Roman"/>
          <w:color w:val="auto"/>
          <w:szCs w:val="24"/>
          <w:lang w:eastAsia="en-US"/>
        </w:rPr>
        <w:br/>
        <w:t>24 вересня 2021 року № 01-17/2969/1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громадянина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Ганус</w:t>
      </w:r>
      <w:r w:rsidR="009D4A77">
        <w:rPr>
          <w:rFonts w:eastAsia="MS Mincho" w:cs="Times New Roman"/>
          <w:color w:val="auto"/>
          <w:szCs w:val="24"/>
          <w:lang w:eastAsia="ru-RU"/>
        </w:rPr>
        <w:t>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Юрія Вікторовича </w:t>
      </w:r>
      <w:r w:rsidR="0086472D">
        <w:rPr>
          <w:rFonts w:eastAsia="Calibri" w:cs="Times New Roman"/>
          <w:color w:val="auto"/>
          <w:szCs w:val="24"/>
          <w:lang w:eastAsia="en-US"/>
        </w:rPr>
        <w:t>від 14.07.2021 року № 5147/01–</w:t>
      </w:r>
      <w:r>
        <w:rPr>
          <w:rFonts w:eastAsia="Calibri" w:cs="Times New Roman"/>
          <w:color w:val="auto"/>
          <w:szCs w:val="24"/>
          <w:lang w:eastAsia="en-US"/>
        </w:rPr>
        <w:t>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proofErr w:type="spellStart"/>
      <w:r w:rsidR="0086472D">
        <w:rPr>
          <w:szCs w:val="24"/>
        </w:rPr>
        <w:t>проє</w:t>
      </w:r>
      <w:r w:rsidR="002711EA">
        <w:rPr>
          <w:szCs w:val="24"/>
        </w:rPr>
        <w:t>кт</w:t>
      </w:r>
      <w:proofErr w:type="spellEnd"/>
      <w:r w:rsidR="002711EA">
        <w:rPr>
          <w:szCs w:val="24"/>
        </w:rPr>
        <w:t xml:space="preserve"> рішення селищної ради </w:t>
      </w:r>
      <w:r>
        <w:rPr>
          <w:rFonts w:eastAsia="MS Mincho" w:cs="Times New Roman"/>
          <w:color w:val="auto"/>
          <w:szCs w:val="24"/>
          <w:lang w:eastAsia="ru-RU"/>
        </w:rPr>
        <w:t>«Про затвердження проекту землеустрою щодо відведення та передачі у приватну власність земельної ділянки громадянину Ганус</w:t>
      </w:r>
      <w:r w:rsidR="009D4A77">
        <w:rPr>
          <w:rFonts w:eastAsia="MS Mincho" w:cs="Times New Roman"/>
          <w:color w:val="auto"/>
          <w:szCs w:val="24"/>
          <w:lang w:eastAsia="ru-RU"/>
        </w:rPr>
        <w:t>у</w:t>
      </w:r>
      <w:r>
        <w:rPr>
          <w:rFonts w:eastAsia="MS Mincho" w:cs="Times New Roman"/>
          <w:color w:val="auto"/>
          <w:szCs w:val="24"/>
          <w:lang w:eastAsia="ru-RU"/>
        </w:rPr>
        <w:t xml:space="preserve"> Юрію Вікторовичу»</w:t>
      </w:r>
      <w:r>
        <w:rPr>
          <w:rFonts w:eastAsia="Calibri" w:cs="Times New Roman"/>
          <w:color w:val="auto"/>
          <w:szCs w:val="24"/>
          <w:lang w:eastAsia="en-US"/>
        </w:rPr>
        <w:t>, оприлюднений 15.07.2021 року,</w:t>
      </w:r>
      <w:r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3101FB">
        <w:rPr>
          <w:szCs w:val="24"/>
        </w:rPr>
        <w:t xml:space="preserve">пункту 34 </w:t>
      </w:r>
      <w:r>
        <w:rPr>
          <w:rFonts w:eastAsia="MS Mincho" w:cs="Times New Roman"/>
          <w:color w:val="auto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</w:t>
      </w:r>
      <w:r w:rsidR="006D2E00">
        <w:rPr>
          <w:rFonts w:eastAsia="MS Mincho" w:cs="Times New Roman"/>
          <w:color w:val="auto"/>
          <w:szCs w:val="24"/>
          <w:lang w:eastAsia="ru-RU"/>
        </w:rPr>
        <w:t xml:space="preserve">, землі від 24 вересня 2021 року </w:t>
      </w:r>
      <w:r w:rsidR="0086472D">
        <w:rPr>
          <w:rFonts w:eastAsia="MS Mincho" w:cs="Times New Roman"/>
          <w:color w:val="auto"/>
          <w:szCs w:val="24"/>
          <w:lang w:eastAsia="ru-RU"/>
        </w:rPr>
        <w:br/>
      </w:r>
      <w:r w:rsidR="006D2E00">
        <w:rPr>
          <w:rFonts w:eastAsia="MS Mincho" w:cs="Times New Roman"/>
          <w:color w:val="auto"/>
          <w:szCs w:val="24"/>
          <w:lang w:eastAsia="ru-RU"/>
        </w:rPr>
        <w:t>№ 2502,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3D10E9" w:rsidRDefault="006D2E00" w:rsidP="003D10E9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3D10E9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3D10E9" w:rsidRDefault="003D10E9" w:rsidP="003D10E9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3D10E9" w:rsidRDefault="003D10E9" w:rsidP="0086472D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 д</w:t>
      </w:r>
      <w:r w:rsidR="0086472D">
        <w:rPr>
          <w:rFonts w:eastAsia="MS Mincho" w:cs="Times New Roman"/>
          <w:color w:val="auto"/>
          <w:szCs w:val="24"/>
          <w:lang w:eastAsia="ru-RU"/>
        </w:rPr>
        <w:t xml:space="preserve">ілянки у власність громадянину </w:t>
      </w:r>
      <w:r>
        <w:rPr>
          <w:rFonts w:eastAsia="MS Mincho" w:cs="Times New Roman"/>
          <w:color w:val="auto"/>
          <w:szCs w:val="24"/>
          <w:lang w:eastAsia="ru-RU"/>
        </w:rPr>
        <w:t>Ганус</w:t>
      </w:r>
      <w:r w:rsidR="009D4A77">
        <w:rPr>
          <w:rFonts w:eastAsia="MS Mincho" w:cs="Times New Roman"/>
          <w:color w:val="auto"/>
          <w:szCs w:val="24"/>
          <w:lang w:eastAsia="ru-RU"/>
        </w:rPr>
        <w:t>у</w:t>
      </w:r>
      <w:r>
        <w:rPr>
          <w:rFonts w:eastAsia="MS Mincho" w:cs="Times New Roman"/>
          <w:color w:val="auto"/>
          <w:szCs w:val="24"/>
          <w:lang w:eastAsia="ru-RU"/>
        </w:rPr>
        <w:t xml:space="preserve"> Юрію Вікторовичу для ведення особистого селянського господарства за адресою: с. Козацьке (</w:t>
      </w:r>
      <w:r>
        <w:rPr>
          <w:rFonts w:eastAsia="MS Mincho" w:cs="Times New Roman"/>
          <w:szCs w:val="24"/>
        </w:rPr>
        <w:t>в межах населеного пункту)</w:t>
      </w:r>
      <w:r>
        <w:rPr>
          <w:rFonts w:eastAsia="MS Mincho" w:cs="Times New Roman"/>
          <w:color w:val="auto"/>
          <w:szCs w:val="24"/>
          <w:lang w:eastAsia="ru-RU"/>
        </w:rPr>
        <w:t>, Петрівської селищної територіальної</w:t>
      </w:r>
      <w:r w:rsidR="0086472D">
        <w:rPr>
          <w:rFonts w:eastAsia="MS Mincho" w:cs="Times New Roman"/>
          <w:color w:val="auto"/>
          <w:szCs w:val="24"/>
          <w:lang w:eastAsia="ru-RU"/>
        </w:rPr>
        <w:t xml:space="preserve"> громади, Петрівського району, Кіровоградської області.</w:t>
      </w:r>
    </w:p>
    <w:p w:rsidR="003D10E9" w:rsidRDefault="003D10E9" w:rsidP="0086472D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громадянину Ганус</w:t>
      </w:r>
      <w:r w:rsidR="009D4A77">
        <w:rPr>
          <w:rFonts w:eastAsia="MS Mincho" w:cs="Times New Roman"/>
          <w:color w:val="auto"/>
          <w:szCs w:val="24"/>
          <w:lang w:eastAsia="ru-RU"/>
        </w:rPr>
        <w:t>у</w:t>
      </w:r>
      <w:r w:rsidR="0086472D">
        <w:rPr>
          <w:rFonts w:eastAsia="MS Mincho" w:cs="Times New Roman"/>
          <w:color w:val="auto"/>
          <w:szCs w:val="24"/>
          <w:lang w:eastAsia="ru-RU"/>
        </w:rPr>
        <w:t xml:space="preserve"> Юрію Вікторовичу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з</w:t>
      </w:r>
      <w:r>
        <w:rPr>
          <w:rFonts w:eastAsia="Times New Roman" w:cs="Times New Roman"/>
          <w:szCs w:val="24"/>
        </w:rPr>
        <w:t xml:space="preserve">а адресою: </w:t>
      </w:r>
      <w:r w:rsidR="002711EA">
        <w:rPr>
          <w:rFonts w:eastAsia="MS Mincho" w:cs="Times New Roman"/>
          <w:color w:val="auto"/>
          <w:szCs w:val="24"/>
          <w:lang w:eastAsia="ru-RU"/>
        </w:rPr>
        <w:t>село</w:t>
      </w:r>
      <w:r>
        <w:rPr>
          <w:rFonts w:eastAsia="MS Mincho" w:cs="Times New Roman"/>
          <w:color w:val="auto"/>
          <w:szCs w:val="24"/>
          <w:lang w:eastAsia="ru-RU"/>
        </w:rPr>
        <w:t xml:space="preserve"> Козацьке</w:t>
      </w:r>
      <w:r>
        <w:rPr>
          <w:rFonts w:eastAsia="Times New Roman" w:cs="Times New Roman"/>
          <w:szCs w:val="24"/>
        </w:rPr>
        <w:t xml:space="preserve">, загальною площею 0,5888 га, </w:t>
      </w:r>
      <w:r>
        <w:rPr>
          <w:rFonts w:eastAsia="MS Mincho" w:cs="Times New Roman"/>
          <w:szCs w:val="24"/>
        </w:rPr>
        <w:t>у тому числі: 0,5888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szCs w:val="24"/>
          <w:lang w:eastAsia="ru-RU"/>
        </w:rPr>
        <w:t>ведення особистого селянського господарства</w:t>
      </w:r>
      <w:r w:rsidR="0086472D">
        <w:rPr>
          <w:rFonts w:eastAsia="MS Mincho" w:cs="Times New Roman"/>
          <w:szCs w:val="24"/>
          <w:lang w:eastAsia="ru-RU"/>
        </w:rPr>
        <w:t>,</w:t>
      </w:r>
      <w:bookmarkStart w:id="2" w:name="_GoBack"/>
      <w:bookmarkEnd w:id="2"/>
      <w:r>
        <w:rPr>
          <w:rFonts w:eastAsia="MS Mincho" w:cs="Times New Roman"/>
          <w:szCs w:val="24"/>
        </w:rPr>
        <w:t xml:space="preserve"> код КВЦПЗ 01.03,</w:t>
      </w:r>
      <w:r>
        <w:rPr>
          <w:rFonts w:eastAsia="Times New Roman" w:cs="Times New Roman"/>
          <w:szCs w:val="24"/>
        </w:rPr>
        <w:t xml:space="preserve"> кадастровий номер 3524984800:51:000:0036, із земель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в межах населеного пункту,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3D10E9" w:rsidRDefault="003D10E9" w:rsidP="008062EE">
      <w:pPr>
        <w:pStyle w:val="10"/>
        <w:rPr>
          <w:b/>
        </w:rPr>
      </w:pPr>
    </w:p>
    <w:p w:rsidR="0086472D" w:rsidRDefault="0086472D" w:rsidP="008062EE">
      <w:pPr>
        <w:pStyle w:val="10"/>
        <w:rPr>
          <w:b/>
        </w:rPr>
      </w:pPr>
    </w:p>
    <w:p w:rsidR="0086472D" w:rsidRDefault="0086472D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E9"/>
    <w:rsid w:val="00043626"/>
    <w:rsid w:val="000A2D75"/>
    <w:rsid w:val="00145BE7"/>
    <w:rsid w:val="00236061"/>
    <w:rsid w:val="002711EA"/>
    <w:rsid w:val="003101FB"/>
    <w:rsid w:val="003556E4"/>
    <w:rsid w:val="003D10E9"/>
    <w:rsid w:val="00432837"/>
    <w:rsid w:val="004F7722"/>
    <w:rsid w:val="005C4F4B"/>
    <w:rsid w:val="00653283"/>
    <w:rsid w:val="006A62F6"/>
    <w:rsid w:val="006D2E00"/>
    <w:rsid w:val="008062EE"/>
    <w:rsid w:val="0086472D"/>
    <w:rsid w:val="009201D8"/>
    <w:rsid w:val="009D4A77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8C72"/>
  <w15:docId w15:val="{1443EAE0-F633-4B1A-9D7B-313820F0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E9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9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2021-07-19T09:20:00Z</dcterms:created>
  <dcterms:modified xsi:type="dcterms:W3CDTF">2021-10-24T14:05:00Z</dcterms:modified>
</cp:coreProperties>
</file>