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D47656">
              <w:rPr>
                <w:color w:val="auto"/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C039F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>ДЕСЯТА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C039F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1C039F">
              <w:t>1273/8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5042"/>
      </w:tblGrid>
      <w:tr w:rsidR="0017204C" w:rsidRPr="0017204C" w:rsidTr="00F61AFE">
        <w:trPr>
          <w:trHeight w:val="11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04C" w:rsidRDefault="0017204C" w:rsidP="00F61AFE">
            <w:pPr>
              <w:spacing w:line="240" w:lineRule="auto"/>
              <w:outlineLvl w:val="0"/>
              <w:rPr>
                <w:rFonts w:eastAsia="Calibri" w:cs="Times New Roman"/>
                <w:b/>
                <w:color w:val="FF0000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у приватну власність громадянці Хмельницькій Світлані Андріївні </w:t>
            </w:r>
          </w:p>
          <w:p w:rsidR="0017204C" w:rsidRDefault="0017204C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04C" w:rsidRDefault="0017204C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17204C" w:rsidRPr="001C039F" w:rsidRDefault="0017204C" w:rsidP="001C039F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1C039F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1C039F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1C039F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01-17/891/1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r w:rsidRPr="0017204C">
        <w:rPr>
          <w:rFonts w:eastAsia="Calibri" w:cs="Times New Roman"/>
          <w:color w:val="auto"/>
          <w:szCs w:val="24"/>
          <w:lang w:eastAsia="en-US"/>
        </w:rPr>
        <w:t>Хмельницької Світлани Андріївни</w:t>
      </w:r>
      <w:r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1C039F">
        <w:rPr>
          <w:rFonts w:eastAsia="Calibri" w:cs="Times New Roman"/>
          <w:color w:val="auto"/>
          <w:szCs w:val="24"/>
          <w:lang w:eastAsia="en-US"/>
        </w:rPr>
        <w:br/>
      </w:r>
      <w:r>
        <w:rPr>
          <w:rFonts w:eastAsia="Calibri" w:cs="Times New Roman"/>
          <w:color w:val="auto"/>
          <w:szCs w:val="24"/>
          <w:lang w:eastAsia="en-US"/>
        </w:rPr>
        <w:t xml:space="preserve">28.05.2021 року № 3188/01-23,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громадянці </w:t>
      </w:r>
      <w:r w:rsidRPr="0017204C">
        <w:rPr>
          <w:rFonts w:eastAsia="Calibri" w:cs="Times New Roman"/>
          <w:color w:val="auto"/>
          <w:szCs w:val="24"/>
          <w:lang w:eastAsia="en-US"/>
        </w:rPr>
        <w:t>Хмельницькій Світлані Андріївні</w:t>
      </w:r>
      <w:r>
        <w:rPr>
          <w:rFonts w:eastAsia="Calibri" w:cs="Times New Roman"/>
          <w:color w:val="auto"/>
          <w:szCs w:val="24"/>
          <w:lang w:eastAsia="en-US"/>
        </w:rPr>
        <w:t>»</w:t>
      </w:r>
      <w:r w:rsidR="001C039F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31.05.2021 року, відповідно до статті 26 Закону України «Про місцеве самоврядування в Україні», статей </w:t>
      </w:r>
      <w:r w:rsidR="001C039F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1C039F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</w:t>
      </w:r>
      <w:r w:rsidR="001C039F">
        <w:rPr>
          <w:rFonts w:eastAsia="MS Mincho" w:cs="Times New Roman"/>
          <w:color w:val="auto"/>
          <w:szCs w:val="24"/>
          <w:lang w:eastAsia="ru-RU"/>
        </w:rPr>
        <w:br/>
        <w:t xml:space="preserve">№ 1094,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17204C" w:rsidRDefault="0017204C" w:rsidP="0017204C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17204C" w:rsidRDefault="0017204C" w:rsidP="0017204C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17204C" w:rsidRDefault="0017204C" w:rsidP="001C039F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громадянці </w:t>
      </w:r>
      <w:r w:rsidRPr="0017204C">
        <w:rPr>
          <w:rFonts w:eastAsia="Calibri" w:cs="Times New Roman"/>
          <w:color w:val="auto"/>
          <w:szCs w:val="24"/>
          <w:lang w:eastAsia="en-US"/>
        </w:rPr>
        <w:t>Хмельницькій Світлані Андріївні</w:t>
      </w:r>
      <w:r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</w:t>
      </w:r>
      <w:r w:rsidR="001C039F">
        <w:rPr>
          <w:rFonts w:eastAsia="Calibri" w:cs="Times New Roman"/>
          <w:color w:val="auto"/>
          <w:szCs w:val="24"/>
          <w:lang w:eastAsia="en-US"/>
        </w:rPr>
        <w:t>истого селянського господарства,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код КВЦПЗ 01.03, із земельної ділянки </w:t>
      </w:r>
      <w:r>
        <w:rPr>
          <w:rFonts w:eastAsia="Calibri" w:cs="Times New Roman"/>
          <w:color w:val="auto"/>
          <w:szCs w:val="24"/>
          <w:lang w:eastAsia="en-US"/>
        </w:rPr>
        <w:t>з кадастровим номером 3524984800:02:000:9070</w:t>
      </w:r>
      <w:r>
        <w:rPr>
          <w:rFonts w:eastAsia="MS Mincho" w:cs="Times New Roman"/>
          <w:color w:val="auto"/>
          <w:szCs w:val="24"/>
          <w:lang w:eastAsia="ru-RU"/>
        </w:rPr>
        <w:t>, землі</w:t>
      </w:r>
      <w:r>
        <w:rPr>
          <w:color w:val="auto"/>
        </w:rPr>
        <w:t xml:space="preserve">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1C039F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>територіальної громади  Кіровоградської області.</w:t>
      </w:r>
    </w:p>
    <w:p w:rsidR="0017204C" w:rsidRDefault="0017204C" w:rsidP="001C039F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2. Остаточну площу земельної ділянки буде визначено при затвердженні проекту землеустрою. </w:t>
      </w:r>
    </w:p>
    <w:p w:rsidR="00043626" w:rsidRDefault="00043626" w:rsidP="008062EE">
      <w:pPr>
        <w:pStyle w:val="10"/>
      </w:pPr>
    </w:p>
    <w:p w:rsidR="001C039F" w:rsidRDefault="001C039F" w:rsidP="008062EE">
      <w:pPr>
        <w:pStyle w:val="10"/>
      </w:pPr>
    </w:p>
    <w:p w:rsidR="001C039F" w:rsidRDefault="001C039F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C"/>
    <w:rsid w:val="00043626"/>
    <w:rsid w:val="000A2D75"/>
    <w:rsid w:val="00145BE7"/>
    <w:rsid w:val="0017204C"/>
    <w:rsid w:val="001C039F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D47656"/>
    <w:rsid w:val="00E10342"/>
    <w:rsid w:val="00EB3717"/>
    <w:rsid w:val="00F61AFE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Meleon\&#1052;&#1086;&#1080;%20&#1076;&#1086;&#1082;&#1091;&#1084;&#1077;&#1085;&#1090;&#1099;\&#1057;&#1045;&#1057;&#1030;&#1031;%20&#1054;&#1058;&#1043;\&#1055;&#1086;&#1089;&#1090;&#1110;&#1081;&#1085;&#1110;%20&#1082;&#1086;&#1084;&#1110;&#1089;&#1110;&#1111;\&#1055;&#1086;&#1089;&#1090;&#1110;&#1081;&#1085;&#1072;%20&#1082;&#1086;&#1084;&#1110;&#1089;&#1110;&#1103;%20&#1079;&#1077;&#1084;.%20&#1072;&#1088;&#1093;.&#1046;&#1050;&#1043;\&#1055;&#1088;&#1086;&#1077;&#1082;&#1090;&#1080;%20&#1088;&#1110;&#1096;&#1077;&#1085;&#1100;%20&#1079;&#1077;&#1084;&#1077;&#1083;&#1100;&#1085;.%20&#1082;&#1086;&#1084;&#1110;&#1089;&#1110;&#1111;\&#1087;&#1088;&#1086;&#1077;&#1082;&#1090;%20&#1089;&#1077;&#1089;&#1110;&#1111;%20%20%20-%2010%20-%208%20-%20&#1054;&#1058;&#1043;\15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dcterms:created xsi:type="dcterms:W3CDTF">2021-06-15T10:26:00Z</dcterms:created>
  <dcterms:modified xsi:type="dcterms:W3CDTF">2021-07-03T11:46:00Z</dcterms:modified>
</cp:coreProperties>
</file>