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CE578D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8676D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38676D" w:rsidRDefault="008062EE" w:rsidP="008062EE">
            <w:pPr>
              <w:pStyle w:val="10"/>
              <w:rPr>
                <w:sz w:val="23"/>
                <w:szCs w:val="23"/>
              </w:rPr>
            </w:pPr>
            <w:r w:rsidRPr="0038676D">
              <w:rPr>
                <w:sz w:val="23"/>
                <w:szCs w:val="23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38676D" w:rsidRDefault="0038676D" w:rsidP="005C4F4B">
            <w:pPr>
              <w:pStyle w:val="10"/>
              <w:rPr>
                <w:sz w:val="23"/>
                <w:szCs w:val="23"/>
              </w:rPr>
            </w:pPr>
            <w:r w:rsidRPr="0038676D">
              <w:rPr>
                <w:sz w:val="23"/>
                <w:szCs w:val="23"/>
              </w:rPr>
              <w:t>07 червня</w:t>
            </w:r>
            <w:r w:rsidR="008062EE" w:rsidRPr="0038676D">
              <w:rPr>
                <w:sz w:val="23"/>
                <w:szCs w:val="23"/>
              </w:rPr>
              <w:t xml:space="preserve"> 20</w:t>
            </w:r>
            <w:r w:rsidR="00C95F45" w:rsidRPr="0038676D">
              <w:rPr>
                <w:sz w:val="23"/>
                <w:szCs w:val="23"/>
              </w:rPr>
              <w:t>2</w:t>
            </w:r>
            <w:r w:rsidR="005C4F4B" w:rsidRPr="0038676D">
              <w:rPr>
                <w:sz w:val="23"/>
                <w:szCs w:val="23"/>
              </w:rPr>
              <w:t>1</w:t>
            </w:r>
            <w:r w:rsidR="008062EE" w:rsidRPr="0038676D">
              <w:rPr>
                <w:sz w:val="23"/>
                <w:szCs w:val="23"/>
              </w:rPr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38676D" w:rsidRDefault="008062EE" w:rsidP="008062EE">
            <w:pPr>
              <w:pStyle w:val="10"/>
              <w:rPr>
                <w:sz w:val="23"/>
                <w:szCs w:val="23"/>
              </w:rPr>
            </w:pPr>
            <w:r w:rsidRPr="0038676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38676D" w:rsidRDefault="008062EE" w:rsidP="008062EE">
            <w:pPr>
              <w:pStyle w:val="10"/>
              <w:jc w:val="right"/>
              <w:rPr>
                <w:sz w:val="23"/>
                <w:szCs w:val="23"/>
              </w:rPr>
            </w:pPr>
            <w:r w:rsidRPr="0038676D">
              <w:rPr>
                <w:sz w:val="23"/>
                <w:szCs w:val="23"/>
              </w:rP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38676D" w:rsidRDefault="008062EE" w:rsidP="00653283">
            <w:pPr>
              <w:pStyle w:val="10"/>
              <w:rPr>
                <w:sz w:val="23"/>
                <w:szCs w:val="23"/>
              </w:rPr>
            </w:pPr>
            <w:r w:rsidRPr="0038676D">
              <w:rPr>
                <w:sz w:val="23"/>
                <w:szCs w:val="23"/>
              </w:rPr>
              <w:t xml:space="preserve"> </w:t>
            </w:r>
            <w:r w:rsidR="0038676D" w:rsidRPr="0038676D">
              <w:rPr>
                <w:sz w:val="23"/>
                <w:szCs w:val="23"/>
              </w:rPr>
              <w:t>1017/8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Pr="0038676D" w:rsidRDefault="008062EE" w:rsidP="008062EE">
            <w:pPr>
              <w:pStyle w:val="10"/>
              <w:jc w:val="center"/>
              <w:rPr>
                <w:sz w:val="23"/>
                <w:szCs w:val="23"/>
              </w:rPr>
            </w:pPr>
            <w:proofErr w:type="spellStart"/>
            <w:r w:rsidRPr="0038676D">
              <w:rPr>
                <w:sz w:val="23"/>
                <w:szCs w:val="23"/>
              </w:rPr>
              <w:t>смт</w:t>
            </w:r>
            <w:proofErr w:type="spellEnd"/>
            <w:r w:rsidRPr="0038676D">
              <w:rPr>
                <w:sz w:val="23"/>
                <w:szCs w:val="23"/>
              </w:rPr>
              <w:t xml:space="preserve"> Петрове</w:t>
            </w:r>
          </w:p>
        </w:tc>
      </w:tr>
    </w:tbl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042"/>
      </w:tblGrid>
      <w:tr w:rsidR="00DF3CD7" w:rsidRPr="0038676D" w:rsidTr="0065317A">
        <w:trPr>
          <w:trHeight w:val="11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3CD7" w:rsidRPr="0038676D" w:rsidRDefault="00DF3CD7">
            <w:pPr>
              <w:spacing w:line="240" w:lineRule="auto"/>
              <w:outlineLvl w:val="0"/>
              <w:rPr>
                <w:b/>
                <w:sz w:val="23"/>
                <w:szCs w:val="23"/>
              </w:rPr>
            </w:pPr>
            <w:bookmarkStart w:id="1" w:name="h.r9t4piv2fh37" w:colFirst="0" w:colLast="0"/>
            <w:bookmarkEnd w:id="1"/>
            <w:r w:rsidRPr="0038676D">
              <w:rPr>
                <w:b/>
                <w:sz w:val="23"/>
                <w:szCs w:val="23"/>
              </w:rPr>
              <w:t>Про надання дозволу на розробку проекту  землеустрою щодо відведення земельних ділянок у приватну власність громадянину  Кущу Григорію Михайловичу</w:t>
            </w:r>
          </w:p>
          <w:p w:rsidR="00DF3CD7" w:rsidRPr="0038676D" w:rsidRDefault="00DF3CD7">
            <w:pPr>
              <w:spacing w:line="240" w:lineRule="auto"/>
              <w:outlineLvl w:val="0"/>
              <w:rPr>
                <w:rFonts w:eastAsia="Calibri" w:cs="Times New Roman"/>
                <w:b/>
                <w:sz w:val="23"/>
                <w:szCs w:val="23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3CD7" w:rsidRPr="0038676D" w:rsidRDefault="00DF3CD7">
            <w:pPr>
              <w:pStyle w:val="10"/>
              <w:spacing w:line="276" w:lineRule="auto"/>
              <w:rPr>
                <w:sz w:val="23"/>
                <w:szCs w:val="23"/>
              </w:rPr>
            </w:pPr>
            <w:r w:rsidRPr="0038676D">
              <w:rPr>
                <w:sz w:val="23"/>
                <w:szCs w:val="23"/>
              </w:rPr>
              <w:t xml:space="preserve"> </w:t>
            </w:r>
          </w:p>
        </w:tc>
      </w:tr>
    </w:tbl>
    <w:p w:rsidR="00982A8B" w:rsidRDefault="00DF3CD7" w:rsidP="0038676D">
      <w:pPr>
        <w:spacing w:line="240" w:lineRule="auto"/>
        <w:ind w:firstLine="851"/>
        <w:outlineLvl w:val="0"/>
        <w:rPr>
          <w:rFonts w:eastAsia="MS Mincho"/>
          <w:szCs w:val="24"/>
          <w:lang w:eastAsia="ru-RU"/>
        </w:rPr>
      </w:pPr>
      <w:r w:rsidRPr="0038676D">
        <w:rPr>
          <w:sz w:val="23"/>
          <w:szCs w:val="23"/>
        </w:rPr>
        <w:t xml:space="preserve">Розглянувши пропозицію </w:t>
      </w:r>
      <w:proofErr w:type="spellStart"/>
      <w:r w:rsidRPr="0038676D">
        <w:rPr>
          <w:sz w:val="23"/>
          <w:szCs w:val="23"/>
        </w:rPr>
        <w:t>Петрівського</w:t>
      </w:r>
      <w:proofErr w:type="spellEnd"/>
      <w:r w:rsidRPr="0038676D">
        <w:rPr>
          <w:sz w:val="23"/>
          <w:szCs w:val="23"/>
        </w:rPr>
        <w:t xml:space="preserve"> сел</w:t>
      </w:r>
      <w:r w:rsidR="0038676D" w:rsidRPr="0038676D">
        <w:rPr>
          <w:sz w:val="23"/>
          <w:szCs w:val="23"/>
        </w:rPr>
        <w:t xml:space="preserve">ищного голови С. </w:t>
      </w:r>
      <w:proofErr w:type="spellStart"/>
      <w:r w:rsidR="0038676D" w:rsidRPr="0038676D">
        <w:rPr>
          <w:sz w:val="23"/>
          <w:szCs w:val="23"/>
        </w:rPr>
        <w:t>Тилик</w:t>
      </w:r>
      <w:proofErr w:type="spellEnd"/>
      <w:r w:rsidR="0038676D" w:rsidRPr="0038676D">
        <w:rPr>
          <w:sz w:val="23"/>
          <w:szCs w:val="23"/>
        </w:rPr>
        <w:t xml:space="preserve"> від 07 червня </w:t>
      </w:r>
      <w:r w:rsidR="0038676D">
        <w:rPr>
          <w:sz w:val="23"/>
          <w:szCs w:val="23"/>
        </w:rPr>
        <w:br/>
      </w:r>
      <w:r w:rsidR="0038676D" w:rsidRPr="0038676D">
        <w:rPr>
          <w:sz w:val="23"/>
          <w:szCs w:val="23"/>
        </w:rPr>
        <w:t>2021 року № 01-17/1648/1</w:t>
      </w:r>
      <w:r w:rsidRPr="0038676D">
        <w:rPr>
          <w:sz w:val="23"/>
          <w:szCs w:val="23"/>
        </w:rPr>
        <w:t>, заяву громадянина Куща Григорія Михайловича</w:t>
      </w:r>
      <w:r w:rsidRPr="0038676D">
        <w:rPr>
          <w:b/>
          <w:sz w:val="23"/>
          <w:szCs w:val="23"/>
        </w:rPr>
        <w:t xml:space="preserve"> </w:t>
      </w:r>
      <w:r w:rsidRPr="0038676D">
        <w:rPr>
          <w:sz w:val="23"/>
          <w:szCs w:val="23"/>
        </w:rPr>
        <w:t xml:space="preserve">від </w:t>
      </w:r>
      <w:r w:rsidR="0038676D" w:rsidRPr="0038676D">
        <w:rPr>
          <w:sz w:val="23"/>
          <w:szCs w:val="23"/>
        </w:rPr>
        <w:br/>
      </w:r>
      <w:r w:rsidRPr="0038676D">
        <w:rPr>
          <w:sz w:val="23"/>
          <w:szCs w:val="23"/>
        </w:rPr>
        <w:t>22.04.2021 року № 2192/01-23, проект рішення селищної ради «Про надання дозволу на розробку проекту землеустрою щодо відведення земельних ділянок у приватну власність громадянину Кущу Григорію Михайловичу», оприлюднений 23.04.2021 року, відповідно до статті 26 Закону України «Про місцеве самоврядування в Укр</w:t>
      </w:r>
      <w:r w:rsidR="0038676D" w:rsidRPr="0038676D">
        <w:rPr>
          <w:sz w:val="23"/>
          <w:szCs w:val="23"/>
        </w:rPr>
        <w:t>аїні», статей 12, 118, 121, 122</w:t>
      </w:r>
      <w:r w:rsidRPr="0038676D">
        <w:rPr>
          <w:sz w:val="23"/>
          <w:szCs w:val="23"/>
        </w:rPr>
        <w:t xml:space="preserve"> Земельного кодексу України, </w:t>
      </w:r>
      <w:r w:rsidRPr="0038676D">
        <w:rPr>
          <w:rFonts w:eastAsia="MS Mincho"/>
          <w:sz w:val="23"/>
          <w:szCs w:val="23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</w:t>
      </w:r>
      <w:r w:rsidR="0038676D" w:rsidRPr="0038676D">
        <w:rPr>
          <w:rFonts w:eastAsia="MS Mincho"/>
          <w:sz w:val="23"/>
          <w:szCs w:val="23"/>
          <w:lang w:eastAsia="ru-RU"/>
        </w:rPr>
        <w:t xml:space="preserve"> землі від 07 червня 2021 року № 846, </w:t>
      </w:r>
      <w:r w:rsidRPr="0038676D">
        <w:rPr>
          <w:rFonts w:eastAsia="MS Mincho"/>
          <w:sz w:val="23"/>
          <w:szCs w:val="23"/>
          <w:lang w:eastAsia="ru-RU"/>
        </w:rPr>
        <w:t>селищна рада</w:t>
      </w:r>
    </w:p>
    <w:p w:rsidR="0038676D" w:rsidRDefault="0038676D" w:rsidP="00982A8B">
      <w:pPr>
        <w:spacing w:line="240" w:lineRule="auto"/>
        <w:outlineLvl w:val="0"/>
        <w:rPr>
          <w:rFonts w:eastAsia="MS Mincho"/>
          <w:szCs w:val="24"/>
          <w:lang w:eastAsia="ru-RU"/>
        </w:rPr>
      </w:pPr>
    </w:p>
    <w:p w:rsidR="00DF3CD7" w:rsidRDefault="00DF3CD7" w:rsidP="00982A8B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8676D" w:rsidRPr="00982A8B" w:rsidRDefault="0038676D" w:rsidP="00982A8B">
      <w:pPr>
        <w:spacing w:line="240" w:lineRule="auto"/>
        <w:jc w:val="center"/>
        <w:outlineLvl w:val="0"/>
        <w:rPr>
          <w:rFonts w:eastAsia="Calibri"/>
          <w:b/>
          <w:szCs w:val="24"/>
          <w:lang w:eastAsia="en-US"/>
        </w:rPr>
      </w:pPr>
    </w:p>
    <w:p w:rsidR="00DF3CD7" w:rsidRPr="0038676D" w:rsidRDefault="00DF3CD7" w:rsidP="0038676D">
      <w:pPr>
        <w:tabs>
          <w:tab w:val="left" w:pos="1134"/>
        </w:tabs>
        <w:spacing w:line="240" w:lineRule="auto"/>
        <w:ind w:firstLine="851"/>
        <w:outlineLvl w:val="0"/>
        <w:rPr>
          <w:sz w:val="23"/>
          <w:szCs w:val="23"/>
        </w:rPr>
      </w:pPr>
      <w:r w:rsidRPr="0038676D">
        <w:rPr>
          <w:sz w:val="23"/>
          <w:szCs w:val="23"/>
        </w:rPr>
        <w:t>1. Надати дозвіл на розробку проекту землеустрою щодо відведення земельних ділянок у приватну власність громадя</w:t>
      </w:r>
      <w:r w:rsidR="0038676D" w:rsidRPr="0038676D">
        <w:rPr>
          <w:sz w:val="23"/>
          <w:szCs w:val="23"/>
        </w:rPr>
        <w:t xml:space="preserve">нину Кущу Григорію Михайловичу </w:t>
      </w:r>
      <w:r w:rsidRPr="0038676D">
        <w:rPr>
          <w:sz w:val="23"/>
          <w:szCs w:val="23"/>
        </w:rPr>
        <w:t xml:space="preserve">за адресою: вулиця Садова, 12, село Малинівка, орієнтовною площею 0,6500 га, у тому числі </w:t>
      </w:r>
      <w:r w:rsidRPr="0038676D">
        <w:rPr>
          <w:rFonts w:eastAsia="MS Mincho"/>
          <w:sz w:val="23"/>
          <w:szCs w:val="23"/>
          <w:lang w:eastAsia="ru-RU"/>
        </w:rPr>
        <w:t>0,2500 га - для</w:t>
      </w:r>
      <w:r w:rsidRPr="0038676D">
        <w:rPr>
          <w:sz w:val="23"/>
          <w:szCs w:val="23"/>
        </w:rPr>
        <w:t xml:space="preserve"> будівництва та обслуговування житлового будинку, господарських будівель та споруд (присадибна ділянка) </w:t>
      </w:r>
      <w:r w:rsidRPr="0038676D">
        <w:rPr>
          <w:rFonts w:eastAsia="MS Mincho"/>
          <w:sz w:val="23"/>
          <w:szCs w:val="23"/>
          <w:lang w:eastAsia="ru-RU"/>
        </w:rPr>
        <w:t>код КВЦПЗ 02.01</w:t>
      </w:r>
      <w:r w:rsidRPr="0038676D">
        <w:rPr>
          <w:sz w:val="23"/>
          <w:szCs w:val="23"/>
        </w:rPr>
        <w:t xml:space="preserve">, із </w:t>
      </w:r>
      <w:r w:rsidRPr="0038676D">
        <w:rPr>
          <w:rFonts w:eastAsia="MS Mincho"/>
          <w:sz w:val="23"/>
          <w:szCs w:val="23"/>
          <w:lang w:eastAsia="ru-RU"/>
        </w:rPr>
        <w:t xml:space="preserve">земель житлової та громадської забудови </w:t>
      </w:r>
      <w:r w:rsidRPr="0038676D">
        <w:rPr>
          <w:sz w:val="23"/>
          <w:szCs w:val="23"/>
        </w:rPr>
        <w:t>комунальної власності</w:t>
      </w:r>
      <w:r w:rsidRPr="0038676D">
        <w:rPr>
          <w:rFonts w:eastAsia="MS Mincho"/>
          <w:sz w:val="23"/>
          <w:szCs w:val="23"/>
          <w:lang w:eastAsia="ru-RU"/>
        </w:rPr>
        <w:t>, та 0,4000 га - для</w:t>
      </w:r>
      <w:r w:rsidRPr="0038676D">
        <w:rPr>
          <w:sz w:val="23"/>
          <w:szCs w:val="23"/>
        </w:rPr>
        <w:t xml:space="preserve"> ведення особи</w:t>
      </w:r>
      <w:r w:rsidR="0038676D" w:rsidRPr="0038676D">
        <w:rPr>
          <w:sz w:val="23"/>
          <w:szCs w:val="23"/>
        </w:rPr>
        <w:t>стого селянського господарства,</w:t>
      </w:r>
      <w:r w:rsidRPr="0038676D">
        <w:rPr>
          <w:sz w:val="23"/>
          <w:szCs w:val="23"/>
        </w:rPr>
        <w:t xml:space="preserve"> </w:t>
      </w:r>
      <w:r w:rsidRPr="0038676D">
        <w:rPr>
          <w:rFonts w:eastAsia="MS Mincho"/>
          <w:sz w:val="23"/>
          <w:szCs w:val="23"/>
          <w:lang w:eastAsia="ru-RU"/>
        </w:rPr>
        <w:t>код КВЦПЗ 01.03</w:t>
      </w:r>
      <w:r w:rsidRPr="0038676D">
        <w:rPr>
          <w:sz w:val="23"/>
          <w:szCs w:val="23"/>
        </w:rPr>
        <w:t xml:space="preserve">, із </w:t>
      </w:r>
      <w:r w:rsidRPr="0038676D">
        <w:rPr>
          <w:rFonts w:eastAsia="MS Mincho"/>
          <w:sz w:val="23"/>
          <w:szCs w:val="23"/>
          <w:lang w:eastAsia="ru-RU"/>
        </w:rPr>
        <w:t xml:space="preserve">земель сільськогосподарського призначення </w:t>
      </w:r>
      <w:r w:rsidRPr="0038676D">
        <w:rPr>
          <w:sz w:val="23"/>
          <w:szCs w:val="23"/>
        </w:rPr>
        <w:t>комунальної власності</w:t>
      </w:r>
      <w:r w:rsidR="0038676D" w:rsidRPr="0038676D">
        <w:rPr>
          <w:rFonts w:eastAsia="MS Mincho"/>
          <w:sz w:val="23"/>
          <w:szCs w:val="23"/>
          <w:lang w:eastAsia="ru-RU"/>
        </w:rPr>
        <w:t xml:space="preserve">, </w:t>
      </w:r>
      <w:r w:rsidRPr="0038676D">
        <w:rPr>
          <w:sz w:val="23"/>
          <w:szCs w:val="23"/>
        </w:rPr>
        <w:t>в межах населеного пункту, на території Петрівської селищної територіальної громади  Кіровоградської області.</w:t>
      </w:r>
    </w:p>
    <w:p w:rsidR="00982A8B" w:rsidRPr="0038676D" w:rsidRDefault="00982A8B" w:rsidP="0038676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3"/>
          <w:szCs w:val="23"/>
          <w:lang w:val="uk-UA"/>
        </w:rPr>
      </w:pPr>
      <w:r w:rsidRPr="0038676D">
        <w:rPr>
          <w:rFonts w:ascii="Times New Roman" w:hAnsi="Times New Roman"/>
          <w:sz w:val="23"/>
          <w:szCs w:val="23"/>
          <w:lang w:val="uk-UA"/>
        </w:rPr>
        <w:t xml:space="preserve">При розробці проекту землеустрою, врахувати прибережні захисні смуги вздовж водойм відповідно до розроблених робочих проектів прибережних захисних смуг річок на </w:t>
      </w:r>
      <w:r w:rsidR="0038676D" w:rsidRPr="0038676D">
        <w:rPr>
          <w:rFonts w:ascii="Times New Roman" w:hAnsi="Times New Roman"/>
          <w:sz w:val="23"/>
          <w:szCs w:val="23"/>
          <w:lang w:val="uk-UA"/>
        </w:rPr>
        <w:t xml:space="preserve">території Петрівської селищної </w:t>
      </w:r>
      <w:r w:rsidRPr="0038676D">
        <w:rPr>
          <w:rFonts w:ascii="Times New Roman" w:hAnsi="Times New Roman"/>
          <w:sz w:val="23"/>
          <w:szCs w:val="23"/>
          <w:lang w:val="uk-UA"/>
        </w:rPr>
        <w:t xml:space="preserve">територіальної громади.    </w:t>
      </w:r>
    </w:p>
    <w:p w:rsidR="00DF3CD7" w:rsidRDefault="0038676D" w:rsidP="0038676D">
      <w:pPr>
        <w:tabs>
          <w:tab w:val="left" w:pos="1134"/>
        </w:tabs>
        <w:spacing w:line="240" w:lineRule="auto"/>
        <w:ind w:firstLine="851"/>
        <w:rPr>
          <w:rFonts w:eastAsia="Times New Roman"/>
          <w:szCs w:val="24"/>
        </w:rPr>
      </w:pPr>
      <w:r w:rsidRPr="0038676D">
        <w:rPr>
          <w:rFonts w:eastAsia="Times New Roman"/>
          <w:sz w:val="23"/>
          <w:szCs w:val="23"/>
        </w:rPr>
        <w:t>3</w:t>
      </w:r>
      <w:r w:rsidR="00DF3CD7" w:rsidRPr="0038676D">
        <w:rPr>
          <w:rFonts w:eastAsia="Times New Roman"/>
          <w:sz w:val="23"/>
          <w:szCs w:val="23"/>
        </w:rPr>
        <w:t>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</w:pPr>
      <w:bookmarkStart w:id="2" w:name="_GoBack"/>
      <w:bookmarkEnd w:id="2"/>
    </w:p>
    <w:p w:rsidR="0038676D" w:rsidRDefault="0038676D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38676D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54D5"/>
    <w:multiLevelType w:val="hybridMultilevel"/>
    <w:tmpl w:val="C1881E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73233"/>
    <w:multiLevelType w:val="hybridMultilevel"/>
    <w:tmpl w:val="19DE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7"/>
    <w:rsid w:val="00043626"/>
    <w:rsid w:val="000A2D75"/>
    <w:rsid w:val="00145BE7"/>
    <w:rsid w:val="00236061"/>
    <w:rsid w:val="003556E4"/>
    <w:rsid w:val="0038676D"/>
    <w:rsid w:val="00432837"/>
    <w:rsid w:val="004F7722"/>
    <w:rsid w:val="005C4F4B"/>
    <w:rsid w:val="0065317A"/>
    <w:rsid w:val="00653283"/>
    <w:rsid w:val="006A62F6"/>
    <w:rsid w:val="008062EE"/>
    <w:rsid w:val="009201D8"/>
    <w:rsid w:val="00982A8B"/>
    <w:rsid w:val="00B5450E"/>
    <w:rsid w:val="00B926A6"/>
    <w:rsid w:val="00C95F45"/>
    <w:rsid w:val="00CC1E9C"/>
    <w:rsid w:val="00CC7FED"/>
    <w:rsid w:val="00CE578D"/>
    <w:rsid w:val="00DF3CD7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D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82A8B"/>
    <w:pPr>
      <w:spacing w:after="200"/>
      <w:ind w:left="720"/>
      <w:contextualSpacing/>
      <w:jc w:val="left"/>
    </w:pPr>
    <w:rPr>
      <w:rFonts w:ascii="Calibri" w:eastAsia="Calibri" w:hAnsi="Calibri" w:cs="Times New Roman"/>
      <w:color w:val="auto"/>
      <w:sz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D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982A8B"/>
    <w:pPr>
      <w:spacing w:after="200"/>
      <w:ind w:left="720"/>
      <w:contextualSpacing/>
      <w:jc w:val="left"/>
    </w:pPr>
    <w:rPr>
      <w:rFonts w:ascii="Calibri" w:eastAsia="Calibri" w:hAnsi="Calibri" w:cs="Times New Roman"/>
      <w:color w:val="auto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21.05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6</cp:revision>
  <dcterms:created xsi:type="dcterms:W3CDTF">2021-05-24T13:41:00Z</dcterms:created>
  <dcterms:modified xsi:type="dcterms:W3CDTF">2021-07-06T09:00:00Z</dcterms:modified>
</cp:coreProperties>
</file>